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КИРОВСКОГО  МУНИЦИПАЛЬНОГО  РАЙОНА</w:t>
      </w:r>
    </w:p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ПРИМОРСКОГО   КРАЯ</w:t>
      </w:r>
    </w:p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CC0"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6D3D05" w:rsidRPr="004F7CC0" w:rsidRDefault="006D3D05" w:rsidP="006D3D0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D3D05" w:rsidRPr="004F7CC0" w:rsidRDefault="00050FB6" w:rsidP="006D3D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23</w:t>
      </w:r>
      <w:r w:rsidR="006D3D05" w:rsidRPr="004F7CC0">
        <w:rPr>
          <w:rFonts w:ascii="Times New Roman" w:eastAsia="Calibri" w:hAnsi="Times New Roman"/>
          <w:b/>
          <w:bCs/>
          <w:sz w:val="24"/>
          <w:szCs w:val="24"/>
        </w:rPr>
        <w:t xml:space="preserve">.12.2016г.                                           с. Крыловка                                                     № </w:t>
      </w:r>
      <w:r>
        <w:rPr>
          <w:rFonts w:ascii="Times New Roman" w:eastAsia="Calibri" w:hAnsi="Times New Roman"/>
          <w:b/>
          <w:bCs/>
          <w:sz w:val="24"/>
          <w:szCs w:val="24"/>
        </w:rPr>
        <w:t>79</w:t>
      </w:r>
    </w:p>
    <w:p w:rsidR="00FA7995" w:rsidRPr="00E00B94" w:rsidRDefault="00FA7995" w:rsidP="00FA7995">
      <w:pPr>
        <w:rPr>
          <w:rFonts w:ascii="Times New Roman" w:hAnsi="Times New Roman"/>
          <w:sz w:val="26"/>
          <w:szCs w:val="26"/>
        </w:rPr>
      </w:pPr>
    </w:p>
    <w:p w:rsidR="00FA7995" w:rsidRDefault="00A60B6D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r w:rsidR="00216FA9">
        <w:rPr>
          <w:rFonts w:ascii="Times New Roman" w:hAnsi="Times New Roman"/>
          <w:b/>
          <w:sz w:val="26"/>
          <w:szCs w:val="26"/>
        </w:rPr>
        <w:t>установлении порядка обоснования закупок товаров</w:t>
      </w:r>
      <w:r w:rsidR="006D3D05">
        <w:rPr>
          <w:rFonts w:ascii="Times New Roman" w:hAnsi="Times New Roman"/>
          <w:b/>
          <w:sz w:val="26"/>
          <w:szCs w:val="26"/>
        </w:rPr>
        <w:t xml:space="preserve">, работ и услуг для обеспечения </w:t>
      </w:r>
      <w:r w:rsidR="00216FA9">
        <w:rPr>
          <w:rFonts w:ascii="Times New Roman" w:hAnsi="Times New Roman"/>
          <w:b/>
          <w:sz w:val="26"/>
          <w:szCs w:val="26"/>
        </w:rPr>
        <w:t>муниципальных нужд и форм такого обоснования</w:t>
      </w:r>
      <w:r w:rsidR="00A52E95">
        <w:rPr>
          <w:rFonts w:ascii="Times New Roman" w:hAnsi="Times New Roman"/>
          <w:b/>
          <w:sz w:val="26"/>
          <w:szCs w:val="26"/>
        </w:rPr>
        <w:t xml:space="preserve"> для нужд администрации </w:t>
      </w:r>
      <w:r w:rsidR="006D3D05">
        <w:rPr>
          <w:rFonts w:ascii="Times New Roman" w:hAnsi="Times New Roman"/>
          <w:b/>
          <w:sz w:val="26"/>
          <w:szCs w:val="26"/>
        </w:rPr>
        <w:t xml:space="preserve">Крыловского сельского </w:t>
      </w:r>
      <w:r w:rsidR="00A52E95">
        <w:rPr>
          <w:rFonts w:ascii="Times New Roman" w:hAnsi="Times New Roman"/>
          <w:b/>
          <w:sz w:val="26"/>
          <w:szCs w:val="26"/>
        </w:rPr>
        <w:t xml:space="preserve">поселения </w:t>
      </w:r>
    </w:p>
    <w:p w:rsidR="006D3D05" w:rsidRPr="00834670" w:rsidRDefault="006916AF" w:rsidP="006D3D0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FA7995">
        <w:rPr>
          <w:rFonts w:ascii="Times New Roman" w:hAnsi="Times New Roman"/>
          <w:sz w:val="26"/>
          <w:szCs w:val="26"/>
        </w:rPr>
        <w:t xml:space="preserve">В соответствии с частью </w:t>
      </w:r>
      <w:r w:rsidR="00E94E1A">
        <w:rPr>
          <w:rFonts w:ascii="Times New Roman" w:hAnsi="Times New Roman"/>
          <w:sz w:val="26"/>
          <w:szCs w:val="26"/>
        </w:rPr>
        <w:t>7</w:t>
      </w:r>
      <w:r w:rsidR="00FA7995">
        <w:rPr>
          <w:rFonts w:ascii="Times New Roman" w:hAnsi="Times New Roman"/>
          <w:sz w:val="26"/>
          <w:szCs w:val="26"/>
        </w:rPr>
        <w:t xml:space="preserve"> статьи </w:t>
      </w:r>
      <w:r w:rsidR="00E94E1A">
        <w:rPr>
          <w:rFonts w:ascii="Times New Roman" w:hAnsi="Times New Roman"/>
          <w:sz w:val="26"/>
          <w:szCs w:val="26"/>
        </w:rPr>
        <w:t>18</w:t>
      </w:r>
      <w:r w:rsidR="00FA7995">
        <w:rPr>
          <w:rFonts w:ascii="Times New Roman" w:hAnsi="Times New Roman"/>
          <w:sz w:val="26"/>
          <w:szCs w:val="26"/>
        </w:rPr>
        <w:t xml:space="preserve">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</w:t>
      </w:r>
      <w:r w:rsidR="000B72BD">
        <w:rPr>
          <w:rFonts w:ascii="Times New Roman" w:hAnsi="Times New Roman"/>
          <w:sz w:val="26"/>
          <w:szCs w:val="26"/>
        </w:rPr>
        <w:t>Ф</w:t>
      </w:r>
      <w:r w:rsidR="00FA7995">
        <w:rPr>
          <w:rFonts w:ascii="Times New Roman" w:hAnsi="Times New Roman"/>
          <w:sz w:val="26"/>
          <w:szCs w:val="26"/>
        </w:rPr>
        <w:t xml:space="preserve">едерации от </w:t>
      </w:r>
      <w:r w:rsidR="000B72BD">
        <w:rPr>
          <w:rFonts w:ascii="Times New Roman" w:hAnsi="Times New Roman"/>
          <w:sz w:val="26"/>
          <w:szCs w:val="26"/>
        </w:rPr>
        <w:t xml:space="preserve">05.06.2015 года </w:t>
      </w:r>
      <w:r w:rsidR="00FA7995">
        <w:rPr>
          <w:rFonts w:ascii="Times New Roman" w:hAnsi="Times New Roman"/>
          <w:sz w:val="26"/>
          <w:szCs w:val="26"/>
        </w:rPr>
        <w:t xml:space="preserve"> № </w:t>
      </w:r>
      <w:r w:rsidR="000B72BD">
        <w:rPr>
          <w:rFonts w:ascii="Times New Roman" w:hAnsi="Times New Roman"/>
          <w:sz w:val="26"/>
          <w:szCs w:val="26"/>
        </w:rPr>
        <w:t>55</w:t>
      </w:r>
      <w:r w:rsidR="00E94E1A">
        <w:rPr>
          <w:rFonts w:ascii="Times New Roman" w:hAnsi="Times New Roman"/>
          <w:sz w:val="26"/>
          <w:szCs w:val="26"/>
        </w:rPr>
        <w:t>5</w:t>
      </w:r>
      <w:r w:rsidR="00FA7995">
        <w:rPr>
          <w:rFonts w:ascii="Times New Roman" w:hAnsi="Times New Roman"/>
          <w:sz w:val="26"/>
          <w:szCs w:val="26"/>
        </w:rPr>
        <w:t xml:space="preserve"> «О</w:t>
      </w:r>
      <w:r w:rsidR="00E94E1A">
        <w:rPr>
          <w:rFonts w:ascii="Times New Roman" w:hAnsi="Times New Roman"/>
          <w:sz w:val="26"/>
          <w:szCs w:val="26"/>
        </w:rPr>
        <w:t>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1D798D">
        <w:rPr>
          <w:rFonts w:ascii="Times New Roman" w:hAnsi="Times New Roman"/>
          <w:sz w:val="26"/>
          <w:szCs w:val="26"/>
        </w:rPr>
        <w:t>,</w:t>
      </w:r>
      <w:r w:rsidR="00E94E1A">
        <w:rPr>
          <w:rFonts w:ascii="Times New Roman" w:hAnsi="Times New Roman"/>
          <w:sz w:val="26"/>
          <w:szCs w:val="26"/>
        </w:rPr>
        <w:t xml:space="preserve"> </w:t>
      </w:r>
      <w:r w:rsidR="006D3D05" w:rsidRPr="00834670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Уставом </w:t>
      </w:r>
      <w:r w:rsidR="006D3D05" w:rsidRPr="00834670">
        <w:rPr>
          <w:rFonts w:ascii="Times New Roman" w:eastAsia="Calibri" w:hAnsi="Times New Roman"/>
          <w:sz w:val="26"/>
          <w:szCs w:val="26"/>
        </w:rPr>
        <w:t>Крыловского сельского поселения</w:t>
      </w:r>
      <w:proofErr w:type="gramEnd"/>
      <w:r w:rsidR="006D3D05" w:rsidRPr="00834670">
        <w:rPr>
          <w:rFonts w:ascii="Times New Roman" w:eastAsia="Calibri" w:hAnsi="Times New Roman"/>
          <w:sz w:val="26"/>
          <w:szCs w:val="26"/>
        </w:rPr>
        <w:t>, принятого решением муниципального комитета Крыловского сельского поселения от 26.01.2015г. №220</w:t>
      </w:r>
    </w:p>
    <w:p w:rsidR="007A5552" w:rsidRDefault="007A5552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374" w:rsidRDefault="00FA7995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E94E1A">
        <w:rPr>
          <w:rFonts w:ascii="Times New Roman" w:hAnsi="Times New Roman"/>
          <w:sz w:val="26"/>
          <w:szCs w:val="26"/>
        </w:rPr>
        <w:t>Правила и форму обоснования</w:t>
      </w:r>
      <w:r w:rsidR="003A2C5F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347374">
        <w:rPr>
          <w:rFonts w:ascii="Times New Roman" w:hAnsi="Times New Roman"/>
          <w:sz w:val="26"/>
          <w:szCs w:val="26"/>
        </w:rPr>
        <w:t xml:space="preserve">администрации </w:t>
      </w:r>
      <w:r w:rsidR="006D3D05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347374">
        <w:rPr>
          <w:rFonts w:ascii="Times New Roman" w:hAnsi="Times New Roman"/>
          <w:sz w:val="26"/>
          <w:szCs w:val="26"/>
        </w:rPr>
        <w:t>поселения (прилагается).</w:t>
      </w:r>
    </w:p>
    <w:p w:rsidR="00347374" w:rsidRDefault="002854CC" w:rsidP="0034737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1114A" w:rsidRPr="0061114A">
        <w:rPr>
          <w:rFonts w:ascii="Times New Roman" w:hAnsi="Times New Roman"/>
          <w:sz w:val="26"/>
          <w:szCs w:val="26"/>
        </w:rPr>
        <w:t xml:space="preserve">. </w:t>
      </w:r>
      <w:r w:rsidR="00347374"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="00347374" w:rsidRPr="003F1AC2">
        <w:rPr>
          <w:rFonts w:ascii="Times New Roman" w:hAnsi="Times New Roman"/>
          <w:sz w:val="26"/>
          <w:szCs w:val="26"/>
        </w:rPr>
        <w:t xml:space="preserve">которые </w:t>
      </w:r>
      <w:r w:rsidR="00347374">
        <w:rPr>
          <w:rFonts w:ascii="Times New Roman" w:hAnsi="Times New Roman"/>
          <w:sz w:val="26"/>
          <w:szCs w:val="26"/>
        </w:rPr>
        <w:t>устанавливают порядок</w:t>
      </w:r>
      <w:r w:rsidR="00347374" w:rsidRPr="00347374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и форм такого обоснования</w:t>
      </w:r>
      <w:r w:rsidR="00347374">
        <w:rPr>
          <w:rFonts w:ascii="Times New Roman" w:hAnsi="Times New Roman"/>
          <w:b/>
          <w:sz w:val="26"/>
          <w:szCs w:val="26"/>
        </w:rPr>
        <w:t>.</w:t>
      </w:r>
    </w:p>
    <w:p w:rsidR="00347374" w:rsidRDefault="00347374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D05">
        <w:rPr>
          <w:rFonts w:ascii="Times New Roman" w:hAnsi="Times New Roman"/>
          <w:sz w:val="26"/>
          <w:szCs w:val="26"/>
        </w:rPr>
        <w:t xml:space="preserve"> </w:t>
      </w:r>
      <w:r w:rsidR="006D3D05" w:rsidRPr="006D3D0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8" w:history="1">
        <w:r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</w:p>
    <w:p w:rsidR="00347374" w:rsidRPr="0061114A" w:rsidRDefault="00347374" w:rsidP="0034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347374" w:rsidRDefault="00347374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 w:rsidR="006D3D05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6D3D05">
        <w:rPr>
          <w:rFonts w:ascii="Times New Roman" w:hAnsi="Times New Roman"/>
          <w:sz w:val="26"/>
          <w:szCs w:val="26"/>
        </w:rPr>
        <w:t>поселения                                            И.С. Ахременко</w:t>
      </w: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EA7" w:rsidRDefault="00603EA7"/>
    <w:p w:rsidR="00924A67" w:rsidRDefault="00A52E95" w:rsidP="00A52E95">
      <w:pPr>
        <w:tabs>
          <w:tab w:val="left" w:pos="7377"/>
        </w:tabs>
      </w:pPr>
      <w:r>
        <w:tab/>
      </w:r>
    </w:p>
    <w:p w:rsidR="006D3D05" w:rsidRDefault="006D3D05" w:rsidP="00A52E95">
      <w:pPr>
        <w:tabs>
          <w:tab w:val="left" w:pos="7377"/>
        </w:tabs>
      </w:pPr>
    </w:p>
    <w:p w:rsidR="006D3D05" w:rsidRDefault="006D3D05" w:rsidP="00A52E95">
      <w:pPr>
        <w:tabs>
          <w:tab w:val="left" w:pos="7377"/>
        </w:tabs>
      </w:pPr>
    </w:p>
    <w:p w:rsidR="006D3D05" w:rsidRDefault="006D3D05" w:rsidP="00A52E95">
      <w:pPr>
        <w:tabs>
          <w:tab w:val="left" w:pos="7377"/>
        </w:tabs>
      </w:pPr>
    </w:p>
    <w:p w:rsidR="006D3D05" w:rsidRDefault="006D3D05" w:rsidP="00A52E95">
      <w:pPr>
        <w:tabs>
          <w:tab w:val="left" w:pos="7377"/>
        </w:tabs>
      </w:pPr>
    </w:p>
    <w:p w:rsidR="006D3D05" w:rsidRDefault="006D3D05" w:rsidP="00A52E95">
      <w:pPr>
        <w:tabs>
          <w:tab w:val="left" w:pos="7377"/>
        </w:tabs>
        <w:rPr>
          <w:rFonts w:ascii="Times New Roman" w:hAnsi="Times New Roman"/>
          <w:sz w:val="26"/>
        </w:rPr>
      </w:pPr>
    </w:p>
    <w:p w:rsidR="00724F6F" w:rsidRPr="009965FF" w:rsidRDefault="00724F6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lastRenderedPageBreak/>
        <w:t>УТВЕРЖДЕН</w:t>
      </w:r>
      <w:r w:rsidR="00E94E1A">
        <w:rPr>
          <w:rFonts w:ascii="Times New Roman" w:hAnsi="Times New Roman"/>
          <w:sz w:val="26"/>
        </w:rPr>
        <w:t>Ы</w:t>
      </w:r>
      <w:r w:rsidRPr="009965FF">
        <w:rPr>
          <w:rFonts w:ascii="Times New Roman" w:hAnsi="Times New Roman"/>
          <w:sz w:val="26"/>
        </w:rPr>
        <w:t xml:space="preserve"> </w:t>
      </w:r>
    </w:p>
    <w:p w:rsidR="00724F6F" w:rsidRDefault="009965F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</w:t>
      </w:r>
      <w:r w:rsidR="00724F6F" w:rsidRPr="009965FF">
        <w:rPr>
          <w:rFonts w:ascii="Times New Roman" w:hAnsi="Times New Roman"/>
          <w:sz w:val="26"/>
        </w:rPr>
        <w:t xml:space="preserve"> </w:t>
      </w:r>
      <w:r w:rsidR="000C73BC" w:rsidRPr="009965FF">
        <w:rPr>
          <w:rFonts w:ascii="Times New Roman" w:hAnsi="Times New Roman"/>
          <w:sz w:val="26"/>
        </w:rPr>
        <w:t>администрация</w:t>
      </w:r>
    </w:p>
    <w:p w:rsidR="00104C27" w:rsidRDefault="006D3D05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104C27">
        <w:rPr>
          <w:rFonts w:ascii="Times New Roman" w:hAnsi="Times New Roman"/>
          <w:sz w:val="26"/>
        </w:rPr>
        <w:t>поселения</w:t>
      </w:r>
    </w:p>
    <w:p w:rsidR="00104C27" w:rsidRPr="009965FF" w:rsidRDefault="00104C27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</w:t>
      </w:r>
      <w:r w:rsidR="00D7493E">
        <w:rPr>
          <w:rFonts w:ascii="Times New Roman" w:hAnsi="Times New Roman"/>
          <w:sz w:val="26"/>
        </w:rPr>
        <w:t xml:space="preserve"> </w:t>
      </w:r>
      <w:r w:rsidR="00A52E95">
        <w:rPr>
          <w:rFonts w:ascii="Times New Roman" w:hAnsi="Times New Roman"/>
          <w:sz w:val="26"/>
        </w:rPr>
        <w:t>2</w:t>
      </w:r>
      <w:r w:rsidR="00050FB6">
        <w:rPr>
          <w:rFonts w:ascii="Times New Roman" w:hAnsi="Times New Roman"/>
          <w:sz w:val="26"/>
        </w:rPr>
        <w:t>3</w:t>
      </w:r>
      <w:r w:rsidR="00D7493E">
        <w:rPr>
          <w:rFonts w:ascii="Times New Roman" w:hAnsi="Times New Roman"/>
          <w:sz w:val="26"/>
        </w:rPr>
        <w:t>.</w:t>
      </w:r>
      <w:r w:rsidR="00050FB6">
        <w:rPr>
          <w:rFonts w:ascii="Times New Roman" w:hAnsi="Times New Roman"/>
          <w:sz w:val="26"/>
        </w:rPr>
        <w:t>12</w:t>
      </w:r>
      <w:r w:rsidR="00D7493E">
        <w:rPr>
          <w:rFonts w:ascii="Times New Roman" w:hAnsi="Times New Roman"/>
          <w:sz w:val="26"/>
        </w:rPr>
        <w:t>.2016</w:t>
      </w:r>
      <w:r>
        <w:rPr>
          <w:rFonts w:ascii="Times New Roman" w:hAnsi="Times New Roman"/>
          <w:sz w:val="26"/>
        </w:rPr>
        <w:t xml:space="preserve"> №</w:t>
      </w:r>
      <w:r w:rsidR="00D7493E">
        <w:rPr>
          <w:rFonts w:ascii="Times New Roman" w:hAnsi="Times New Roman"/>
          <w:sz w:val="26"/>
        </w:rPr>
        <w:t xml:space="preserve"> </w:t>
      </w:r>
      <w:r w:rsidR="00050FB6">
        <w:rPr>
          <w:rFonts w:ascii="Times New Roman" w:hAnsi="Times New Roman"/>
          <w:sz w:val="26"/>
        </w:rPr>
        <w:t>79</w:t>
      </w:r>
    </w:p>
    <w:p w:rsidR="009965FF" w:rsidRDefault="009965FF" w:rsidP="00724F6F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C60400" w:rsidRPr="002F1870" w:rsidRDefault="00E94E1A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ПРАВИЛА</w:t>
      </w:r>
    </w:p>
    <w:p w:rsidR="002F1870" w:rsidRPr="00E94E1A" w:rsidRDefault="00E94E1A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4E1A">
        <w:rPr>
          <w:rFonts w:ascii="Times New Roman" w:hAnsi="Times New Roman"/>
          <w:b/>
          <w:sz w:val="26"/>
        </w:rPr>
        <w:t xml:space="preserve">Обоснования закупок товаров, работ и услуг для обеспечения муниципальных нужд </w:t>
      </w:r>
      <w:r w:rsidR="000713EF" w:rsidRPr="000713EF">
        <w:rPr>
          <w:rFonts w:ascii="Times New Roman" w:hAnsi="Times New Roman"/>
          <w:b/>
          <w:sz w:val="26"/>
        </w:rPr>
        <w:t xml:space="preserve">администрации </w:t>
      </w:r>
      <w:r w:rsidR="006D3D05" w:rsidRPr="006D3D05">
        <w:rPr>
          <w:rFonts w:ascii="Times New Roman" w:eastAsia="Calibri" w:hAnsi="Times New Roman"/>
          <w:b/>
          <w:sz w:val="26"/>
          <w:szCs w:val="26"/>
        </w:rPr>
        <w:t>Крыловского сельского</w:t>
      </w:r>
      <w:r w:rsidR="006D3D05" w:rsidRPr="00834670">
        <w:rPr>
          <w:rFonts w:ascii="Times New Roman" w:eastAsia="Calibri" w:hAnsi="Times New Roman"/>
          <w:sz w:val="26"/>
          <w:szCs w:val="26"/>
        </w:rPr>
        <w:t xml:space="preserve"> </w:t>
      </w:r>
      <w:r w:rsidR="006D3D05">
        <w:rPr>
          <w:rFonts w:ascii="Times New Roman" w:hAnsi="Times New Roman"/>
          <w:b/>
          <w:sz w:val="26"/>
        </w:rPr>
        <w:t xml:space="preserve">поселения </w:t>
      </w:r>
    </w:p>
    <w:p w:rsidR="002F1870" w:rsidRDefault="002F1870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1. Настоящие Правила устанавливают порядок обоснования закупок товаров, работ и услуг для обеспечения муниципальных нужд (далее - обоснование закупок).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2. Обоснование закупок осуществляется заказчиками при формировании и утверждении: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а) планов закупок товаров, работ и услуг для обеспечения муниципальных нужд;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б) планов-графиков закупок товаров, работ и услуг для обеспечения муниципальных нужд.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3. При обосновании закупок заказчик осуществляет: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а) обоснование выбора объекта и (или) объектов закупки в сроки, установленные:</w:t>
      </w:r>
    </w:p>
    <w:p w:rsidR="003A3357" w:rsidRPr="003A3357" w:rsidRDefault="00924A6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="003A3357" w:rsidRPr="003A3357">
        <w:rPr>
          <w:rFonts w:ascii="Times New Roman" w:eastAsiaTheme="minorEastAsia" w:hAnsi="Times New Roman"/>
          <w:sz w:val="26"/>
          <w:szCs w:val="26"/>
        </w:rPr>
        <w:t>местной администрацией для формирования и утверждения планов закупок для обеспечения</w:t>
      </w:r>
      <w:r w:rsidR="00EE131A">
        <w:rPr>
          <w:rFonts w:ascii="Times New Roman" w:eastAsiaTheme="minorEastAsia" w:hAnsi="Times New Roman"/>
          <w:sz w:val="26"/>
          <w:szCs w:val="26"/>
        </w:rPr>
        <w:t xml:space="preserve"> муниципальных нужд</w:t>
      </w:r>
      <w:r>
        <w:rPr>
          <w:rFonts w:ascii="Times New Roman" w:eastAsiaTheme="minorEastAsia" w:hAnsi="Times New Roman"/>
          <w:sz w:val="26"/>
          <w:szCs w:val="26"/>
        </w:rPr>
        <w:t>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3A3357">
        <w:rPr>
          <w:rFonts w:ascii="Times New Roman" w:eastAsiaTheme="minorEastAsia" w:hAnsi="Times New Roman"/>
          <w:sz w:val="26"/>
          <w:szCs w:val="26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3A3357" w:rsidRPr="003A3357" w:rsidRDefault="00924A6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="003A3357" w:rsidRPr="003A3357">
        <w:rPr>
          <w:rFonts w:ascii="Times New Roman" w:eastAsiaTheme="minorEastAsia" w:hAnsi="Times New Roman"/>
          <w:sz w:val="26"/>
          <w:szCs w:val="26"/>
        </w:rPr>
        <w:t>местной администрацией для формирования и утверждения планов-графиков закупок для обеспечения</w:t>
      </w:r>
      <w:r>
        <w:rPr>
          <w:rFonts w:ascii="Times New Roman" w:eastAsiaTheme="minorEastAsia" w:hAnsi="Times New Roman"/>
          <w:sz w:val="26"/>
          <w:szCs w:val="26"/>
        </w:rPr>
        <w:t xml:space="preserve"> муниципальных нужд</w:t>
      </w:r>
      <w:r w:rsidR="003A3357" w:rsidRPr="003A3357">
        <w:rPr>
          <w:rFonts w:ascii="Times New Roman" w:eastAsiaTheme="minorEastAsia" w:hAnsi="Times New Roman"/>
          <w:sz w:val="26"/>
          <w:szCs w:val="26"/>
        </w:rPr>
        <w:t>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4. </w:t>
      </w:r>
      <w:proofErr w:type="gramStart"/>
      <w:r w:rsidRPr="003A3357">
        <w:rPr>
          <w:rFonts w:ascii="Times New Roman" w:eastAsiaTheme="minorEastAsia" w:hAnsi="Times New Roman"/>
          <w:sz w:val="26"/>
          <w:szCs w:val="26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а) </w:t>
      </w:r>
      <w:hyperlink w:anchor="Par61" w:tooltip="                                 ФОРМА &lt;1&gt;" w:history="1">
        <w:r w:rsidRPr="003A3357">
          <w:rPr>
            <w:rFonts w:ascii="Times New Roman" w:eastAsiaTheme="minorEastAsia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 закупок;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б) </w:t>
      </w:r>
      <w:hyperlink w:anchor="Par114" w:tooltip="                                 ФОРМА &lt;1&gt;" w:history="1">
        <w:r w:rsidRPr="003A3357">
          <w:rPr>
            <w:rFonts w:ascii="Times New Roman" w:eastAsiaTheme="minorEastAsia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планов-графиков закупок.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5. В отношении закупок, осуществляемых в соответствии с </w:t>
      </w:r>
      <w:hyperlink r:id="rId9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пунктом 7 части 2 статьи 83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6. В отношении закупок, осуществляемых в соответствии с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пунктами 4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,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5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, </w:t>
      </w:r>
      <w:hyperlink r:id="rId1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26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и </w:t>
      </w:r>
      <w:hyperlink r:id="rId1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33 части 1 статьи 93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A52E95" w:rsidRDefault="00924A67" w:rsidP="006D3D0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7</w:t>
      </w:r>
      <w:r w:rsidR="00AD141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Обоснование закупок</w:t>
      </w:r>
      <w:r w:rsidR="00AD141F">
        <w:rPr>
          <w:rFonts w:ascii="Times New Roman" w:hAnsi="Times New Roman" w:cs="Times New Roman"/>
          <w:sz w:val="26"/>
          <w:szCs w:val="26"/>
        </w:rPr>
        <w:t xml:space="preserve"> формируется в соответствии с требованиями к форме плана – графика закупок</w:t>
      </w:r>
      <w:r>
        <w:rPr>
          <w:rFonts w:ascii="Times New Roman" w:hAnsi="Times New Roman" w:cs="Times New Roman"/>
          <w:sz w:val="26"/>
          <w:szCs w:val="26"/>
        </w:rPr>
        <w:t xml:space="preserve"> и к форме планов закупок</w:t>
      </w:r>
      <w:r w:rsidR="00AD141F">
        <w:rPr>
          <w:rFonts w:ascii="Times New Roman" w:hAnsi="Times New Roman" w:cs="Times New Roman"/>
          <w:sz w:val="26"/>
          <w:szCs w:val="26"/>
        </w:rPr>
        <w:t xml:space="preserve">, товаров, работ, услуг, утвержденной постановлением Правительства Российской федерации от 05.06.2015 </w:t>
      </w:r>
      <w:r>
        <w:rPr>
          <w:rFonts w:ascii="Times New Roman" w:hAnsi="Times New Roman" w:cs="Times New Roman"/>
          <w:sz w:val="26"/>
          <w:szCs w:val="26"/>
        </w:rPr>
        <w:t xml:space="preserve">№ 555 </w:t>
      </w:r>
      <w:r>
        <w:rPr>
          <w:rFonts w:ascii="Times New Roman" w:hAnsi="Times New Roman"/>
          <w:sz w:val="26"/>
          <w:szCs w:val="26"/>
        </w:rPr>
        <w:t>«Об установлении порядка обоснования закупок товаров</w:t>
      </w:r>
      <w:r w:rsidR="006D3D05">
        <w:rPr>
          <w:rFonts w:ascii="Times New Roman" w:hAnsi="Times New Roman"/>
          <w:sz w:val="26"/>
          <w:szCs w:val="26"/>
        </w:rPr>
        <w:t xml:space="preserve">, работ и услуг для обеспечения </w:t>
      </w:r>
      <w:r>
        <w:rPr>
          <w:rFonts w:ascii="Times New Roman" w:hAnsi="Times New Roman"/>
          <w:sz w:val="26"/>
          <w:szCs w:val="26"/>
        </w:rPr>
        <w:t>государственных и муниципальных нужд и форм такого обоснования»</w:t>
      </w:r>
      <w:r w:rsidR="00AD141F">
        <w:rPr>
          <w:rFonts w:ascii="Times New Roman" w:hAnsi="Times New Roman" w:cs="Times New Roman"/>
          <w:sz w:val="26"/>
          <w:szCs w:val="26"/>
        </w:rPr>
        <w:t>.</w:t>
      </w:r>
    </w:p>
    <w:p w:rsidR="00A52E95" w:rsidRPr="00C310C2" w:rsidRDefault="00A52E95" w:rsidP="00A52E95">
      <w:pPr>
        <w:spacing w:after="0" w:line="240" w:lineRule="auto"/>
        <w:ind w:right="-425" w:firstLine="5812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УТВЕРЖДЕН </w:t>
      </w:r>
    </w:p>
    <w:p w:rsidR="00A52E95" w:rsidRPr="00C310C2" w:rsidRDefault="00A52E95" w:rsidP="00A52E95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6D3D05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</w:p>
    <w:p w:rsidR="00A52E95" w:rsidRPr="00C310C2" w:rsidRDefault="006D3D05" w:rsidP="00A52E95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A52E95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поселения </w:t>
      </w:r>
    </w:p>
    <w:p w:rsidR="00A52E95" w:rsidRPr="00C310C2" w:rsidRDefault="00A52E95" w:rsidP="00A52E95">
      <w:pPr>
        <w:spacing w:after="0"/>
        <w:ind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050FB6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50FB6">
        <w:rPr>
          <w:rFonts w:ascii="Times New Roman" w:eastAsiaTheme="minorHAnsi" w:hAnsi="Times New Roman"/>
          <w:sz w:val="26"/>
          <w:szCs w:val="26"/>
          <w:lang w:eastAsia="en-US"/>
        </w:rPr>
        <w:t>12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.2016г.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050FB6">
        <w:rPr>
          <w:rFonts w:ascii="Times New Roman" w:eastAsiaTheme="minorHAnsi" w:hAnsi="Times New Roman"/>
          <w:sz w:val="26"/>
          <w:szCs w:val="26"/>
          <w:lang w:eastAsia="en-US"/>
        </w:rPr>
        <w:t>79</w:t>
      </w:r>
      <w:bookmarkStart w:id="0" w:name="_GoBack"/>
      <w:bookmarkEnd w:id="0"/>
    </w:p>
    <w:p w:rsidR="00A52E95" w:rsidRPr="00C310C2" w:rsidRDefault="00A52E95" w:rsidP="00A52E95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Pr="00C310C2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 w:rsidR="00347374">
        <w:rPr>
          <w:rFonts w:ascii="Times New Roman" w:hAnsi="Times New Roman"/>
          <w:b/>
          <w:sz w:val="26"/>
          <w:szCs w:val="26"/>
        </w:rPr>
        <w:t>порядок обоснования закупок товаров, работ  и услуг для обеспечения муниципальных нужд и форм такого обоснования</w:t>
      </w: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Pr="00C310C2" w:rsidRDefault="00A52E95" w:rsidP="00A52E95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 xml:space="preserve">1. </w:t>
      </w:r>
      <w:r w:rsidR="006D3D0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r w:rsidR="006D3D05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>
        <w:rPr>
          <w:rFonts w:ascii="Times New Roman" w:hAnsi="Times New Roman"/>
          <w:sz w:val="26"/>
          <w:szCs w:val="26"/>
        </w:rPr>
        <w:t>поселения»</w:t>
      </w:r>
      <w:r w:rsidR="006D3D05">
        <w:rPr>
          <w:rFonts w:ascii="Times New Roman" w:hAnsi="Times New Roman"/>
          <w:sz w:val="26"/>
          <w:szCs w:val="26"/>
        </w:rPr>
        <w:t>.</w:t>
      </w:r>
    </w:p>
    <w:p w:rsidR="00A52E95" w:rsidRPr="00C310C2" w:rsidRDefault="00A52E95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E95" w:rsidRDefault="00A52E95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E95" w:rsidRPr="00616E9A" w:rsidRDefault="00A52E95" w:rsidP="00A52E9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Pr="00A52E95" w:rsidRDefault="00A52E95" w:rsidP="00A52E95">
      <w:pPr>
        <w:tabs>
          <w:tab w:val="left" w:pos="2418"/>
        </w:tabs>
      </w:pPr>
    </w:p>
    <w:sectPr w:rsidR="00A52E95" w:rsidRPr="00A52E95" w:rsidSect="0092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44" w:rsidRDefault="00651344" w:rsidP="00A52E95">
      <w:pPr>
        <w:spacing w:after="0" w:line="240" w:lineRule="auto"/>
      </w:pPr>
      <w:r>
        <w:separator/>
      </w:r>
    </w:p>
  </w:endnote>
  <w:endnote w:type="continuationSeparator" w:id="0">
    <w:p w:rsidR="00651344" w:rsidRDefault="00651344" w:rsidP="00A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44" w:rsidRDefault="00651344" w:rsidP="00A52E95">
      <w:pPr>
        <w:spacing w:after="0" w:line="240" w:lineRule="auto"/>
      </w:pPr>
      <w:r>
        <w:separator/>
      </w:r>
    </w:p>
  </w:footnote>
  <w:footnote w:type="continuationSeparator" w:id="0">
    <w:p w:rsidR="00651344" w:rsidRDefault="00651344" w:rsidP="00A5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3"/>
    <w:rsid w:val="00033718"/>
    <w:rsid w:val="000440EA"/>
    <w:rsid w:val="00050FB6"/>
    <w:rsid w:val="0006042C"/>
    <w:rsid w:val="000713EF"/>
    <w:rsid w:val="000B391D"/>
    <w:rsid w:val="000B72BD"/>
    <w:rsid w:val="000C73BC"/>
    <w:rsid w:val="00103F32"/>
    <w:rsid w:val="00104C27"/>
    <w:rsid w:val="001D798D"/>
    <w:rsid w:val="00216EF0"/>
    <w:rsid w:val="00216FA9"/>
    <w:rsid w:val="002854CC"/>
    <w:rsid w:val="002F1870"/>
    <w:rsid w:val="00347374"/>
    <w:rsid w:val="0037003A"/>
    <w:rsid w:val="003A2024"/>
    <w:rsid w:val="003A2C5F"/>
    <w:rsid w:val="003A3357"/>
    <w:rsid w:val="003D4A17"/>
    <w:rsid w:val="00406EA0"/>
    <w:rsid w:val="00422DDE"/>
    <w:rsid w:val="00423F74"/>
    <w:rsid w:val="004B7244"/>
    <w:rsid w:val="00514637"/>
    <w:rsid w:val="00521984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651344"/>
    <w:rsid w:val="006916AF"/>
    <w:rsid w:val="006D3D05"/>
    <w:rsid w:val="00724F6F"/>
    <w:rsid w:val="007402B6"/>
    <w:rsid w:val="00777A93"/>
    <w:rsid w:val="00781395"/>
    <w:rsid w:val="007A5552"/>
    <w:rsid w:val="007C17DE"/>
    <w:rsid w:val="007C22C3"/>
    <w:rsid w:val="007E571B"/>
    <w:rsid w:val="008168EC"/>
    <w:rsid w:val="0084422C"/>
    <w:rsid w:val="00850548"/>
    <w:rsid w:val="008647C2"/>
    <w:rsid w:val="00876ADB"/>
    <w:rsid w:val="008A6089"/>
    <w:rsid w:val="0092162B"/>
    <w:rsid w:val="00924A67"/>
    <w:rsid w:val="009965FF"/>
    <w:rsid w:val="009C5646"/>
    <w:rsid w:val="009C6E08"/>
    <w:rsid w:val="00A1227A"/>
    <w:rsid w:val="00A52E95"/>
    <w:rsid w:val="00A60B6D"/>
    <w:rsid w:val="00AB571A"/>
    <w:rsid w:val="00AD141F"/>
    <w:rsid w:val="00B055E6"/>
    <w:rsid w:val="00C0441C"/>
    <w:rsid w:val="00C527AC"/>
    <w:rsid w:val="00C60400"/>
    <w:rsid w:val="00C95794"/>
    <w:rsid w:val="00D7493E"/>
    <w:rsid w:val="00D7764E"/>
    <w:rsid w:val="00D84C4F"/>
    <w:rsid w:val="00DF0617"/>
    <w:rsid w:val="00E27C48"/>
    <w:rsid w:val="00E35C59"/>
    <w:rsid w:val="00E830BE"/>
    <w:rsid w:val="00E94E1A"/>
    <w:rsid w:val="00EC5826"/>
    <w:rsid w:val="00EE131A"/>
    <w:rsid w:val="00F25C9A"/>
    <w:rsid w:val="00F53041"/>
    <w:rsid w:val="00F67234"/>
    <w:rsid w:val="00FA7995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2E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E9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E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2E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E9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E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0931AC3680243092D91434C8F9192F00E16B48BD446BF2AF51F3AE9BD0F5084AF04D5F4490DE1763q4I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1AC3680243092D91434C8F9192F00E16B48BD446BF2AF51F3AE9BD0F5084AF04D5F4490DE1263q4I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1AC3680243092D91434C8F9192F00E16B48BD446BF2AF51F3AE9BD0F5084AF04D5F4490DE196Eq4I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31AC3680243092D91434C8F9192F00E16B48BD446BF2AF51F3AE9BD0F5084AF04D5F4490DE196Eq4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AC3680243092D91434C8F9192F00E16B48BD446BF2AF51F3AE9BD0F5084AF04D5F47q9I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C85B-A75E-4BCE-90DE-7408D674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79</cp:revision>
  <cp:lastPrinted>2016-12-26T04:37:00Z</cp:lastPrinted>
  <dcterms:created xsi:type="dcterms:W3CDTF">2016-05-04T05:16:00Z</dcterms:created>
  <dcterms:modified xsi:type="dcterms:W3CDTF">2016-12-26T04:37:00Z</dcterms:modified>
</cp:coreProperties>
</file>