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BC" w:rsidRDefault="003035BC" w:rsidP="0030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>
        <w:rPr>
          <w:rFonts w:ascii="Times New Roman" w:eastAsia="Calibri" w:hAnsi="Times New Roman" w:cs="Arial"/>
          <w:b/>
          <w:bCs/>
          <w:sz w:val="24"/>
          <w:szCs w:val="20"/>
        </w:rPr>
        <w:t>АДМИНИСТРАЦИЯ</w:t>
      </w:r>
    </w:p>
    <w:p w:rsidR="003035BC" w:rsidRDefault="003035BC" w:rsidP="0030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>
        <w:rPr>
          <w:rFonts w:ascii="Times New Roman" w:eastAsia="Calibri" w:hAnsi="Times New Roman" w:cs="Arial"/>
          <w:b/>
          <w:bCs/>
          <w:sz w:val="24"/>
          <w:szCs w:val="20"/>
        </w:rPr>
        <w:t>КРЫЛОВСКОГО  СЕЛЬСКОГО   ПОСЕЛЕНИЯ</w:t>
      </w:r>
    </w:p>
    <w:p w:rsidR="003035BC" w:rsidRDefault="003035BC" w:rsidP="0030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>
        <w:rPr>
          <w:rFonts w:ascii="Times New Roman" w:eastAsia="Calibri" w:hAnsi="Times New Roman" w:cs="Arial"/>
          <w:b/>
          <w:bCs/>
          <w:sz w:val="24"/>
          <w:szCs w:val="20"/>
        </w:rPr>
        <w:t>КИРОВСКОГО   МУНИЦИПАЛЬНОГО   РАЙОНА</w:t>
      </w:r>
    </w:p>
    <w:p w:rsidR="003035BC" w:rsidRDefault="003035BC" w:rsidP="0030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>
        <w:rPr>
          <w:rFonts w:ascii="Times New Roman" w:eastAsia="Calibri" w:hAnsi="Times New Roman" w:cs="Arial"/>
          <w:b/>
          <w:bCs/>
          <w:sz w:val="24"/>
          <w:szCs w:val="20"/>
        </w:rPr>
        <w:t>ПРИМОРСКОГО   КРАЯ</w:t>
      </w:r>
    </w:p>
    <w:p w:rsidR="003035BC" w:rsidRDefault="003035BC" w:rsidP="0030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3035BC" w:rsidRDefault="003035BC" w:rsidP="0030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>
        <w:rPr>
          <w:rFonts w:ascii="Times New Roman" w:eastAsia="Calibri" w:hAnsi="Times New Roman" w:cs="Arial"/>
          <w:b/>
          <w:bCs/>
          <w:sz w:val="24"/>
          <w:szCs w:val="20"/>
        </w:rPr>
        <w:t>ПОСТАНОВЛЕНИЕ</w:t>
      </w:r>
    </w:p>
    <w:p w:rsidR="003035BC" w:rsidRDefault="003035BC" w:rsidP="0030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3035BC" w:rsidRDefault="003035BC" w:rsidP="0030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>
        <w:rPr>
          <w:rFonts w:ascii="Times New Roman" w:eastAsia="Calibri" w:hAnsi="Times New Roman" w:cs="Arial"/>
          <w:b/>
          <w:bCs/>
          <w:sz w:val="24"/>
          <w:szCs w:val="20"/>
        </w:rPr>
        <w:t>15.03.2021 года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ab/>
      </w:r>
      <w:r>
        <w:rPr>
          <w:rFonts w:ascii="Times New Roman" w:eastAsia="Calibri" w:hAnsi="Times New Roman" w:cs="Arial"/>
          <w:b/>
          <w:bCs/>
          <w:sz w:val="24"/>
          <w:szCs w:val="20"/>
        </w:rPr>
        <w:tab/>
        <w:t xml:space="preserve">  с. Крыловка                     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ab/>
        <w:t xml:space="preserve">                      №  9</w:t>
      </w:r>
    </w:p>
    <w:p w:rsidR="003035BC" w:rsidRDefault="003035BC" w:rsidP="0030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5BC" w:rsidRDefault="003035BC" w:rsidP="0030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временном ограничении движения транспорта  по автомобильным дорогам местного значения Крыловского сельского поселения</w:t>
      </w:r>
    </w:p>
    <w:p w:rsidR="003035BC" w:rsidRDefault="003035BC" w:rsidP="003035BC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</w:p>
    <w:p w:rsidR="003035BC" w:rsidRDefault="003035BC" w:rsidP="003035BC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</w:rPr>
        <w:t>В соответствии со статьёй 14  Федерального закона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Федерации», приказом Министерства транспорта Российской Федерации от 27.08.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Arial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Arial"/>
          <w:sz w:val="24"/>
          <w:szCs w:val="24"/>
        </w:rPr>
        <w:t>. № 149 «Об утверждении порядка осуществления временных ограничений или прекращения движения транспортных средств по автомобильным дорогам»,  Уставом Крыловского сельского поселения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 с целью обеспечения сохранности автомобильных дорог местного значения  Крыловского сельского поселения от разрушений в связи со снижением несущей способности дорожного полотна в период весенней распутицы</w:t>
      </w:r>
    </w:p>
    <w:p w:rsidR="003035BC" w:rsidRDefault="003035BC" w:rsidP="003035BC">
      <w:pPr>
        <w:spacing w:after="0" w:line="240" w:lineRule="auto"/>
        <w:ind w:firstLine="708"/>
        <w:rPr>
          <w:rFonts w:ascii="Times New Roman" w:eastAsia="Times New Roman" w:hAnsi="Times New Roman" w:cs="Arial"/>
          <w:b/>
          <w:sz w:val="20"/>
          <w:szCs w:val="20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ПОСТАНОВЛЯЮ:</w:t>
      </w:r>
    </w:p>
    <w:p w:rsidR="003035BC" w:rsidRDefault="003035BC" w:rsidP="003035BC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С 15 апреля  по 15 мая 20</w:t>
      </w: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4"/>
        </w:rPr>
        <w:t>21 года ввести временное ограничение движения всех видов транспортных средств с грузом или без груза, ограничение массы  – 5 тонн, грузовых автомобилей повышенной проходимости с односкатными колёсами и тракторов всех марок, без специальных разрешений на перевозку крупногабаритного и (или) тяжеловесного груза по автомобильным дорогам местного значения Крыловского сельского поселения.</w:t>
      </w:r>
      <w:proofErr w:type="gramEnd"/>
    </w:p>
    <w:p w:rsidR="003035BC" w:rsidRDefault="003035BC" w:rsidP="003035BC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2. Проезд  по автомобильным дорогам Крыловского сельского поселения  разрешается  транспортным средствам, осуществляющим следующие перевозки: продуктов питания (хлеб, скоропортящиеся мясомолочные продукты), лекарственных препаратов, почты и почтовых грузов, пассажирские перевозки автобусами,   перевозки грузов, необходимых для предотвращения и ликвидации последствий стихийных бедствий или иных чрезвычайных происшествий.</w:t>
      </w:r>
    </w:p>
    <w:p w:rsidR="003035BC" w:rsidRDefault="003035BC" w:rsidP="00303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3. Проезд транспортных средств полной массой более 5 тонн и перевозящих грузы, не предусмотренные пунктом 2 настоящего Постановления, в порядке исключения, может быть разрешен при обосновании необходимости безотлагательной перевозки груза по специальным пропускам после оплаты за ущерб, наносимый автотранспортом автомобильным дорогам  Крыловского сельского поселения в период временного ограничения движения.</w:t>
      </w:r>
    </w:p>
    <w:p w:rsidR="003035BC" w:rsidRDefault="003035BC" w:rsidP="00303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4. </w:t>
      </w:r>
      <w:r>
        <w:rPr>
          <w:rFonts w:ascii="Times New Roman" w:eastAsia="Times New Roman" w:hAnsi="Times New Roman" w:cs="Arial"/>
          <w:spacing w:val="-2"/>
          <w:sz w:val="24"/>
          <w:szCs w:val="24"/>
        </w:rPr>
        <w:t xml:space="preserve">Руководителям </w:t>
      </w:r>
      <w:r>
        <w:rPr>
          <w:rFonts w:ascii="Times New Roman" w:eastAsia="Times New Roman" w:hAnsi="Times New Roman" w:cs="Arial"/>
          <w:sz w:val="24"/>
          <w:szCs w:val="24"/>
        </w:rPr>
        <w:t xml:space="preserve">организаций, имеющих  автотранспорт, </w:t>
      </w:r>
      <w:r>
        <w:rPr>
          <w:rFonts w:ascii="Times New Roman" w:eastAsia="Times New Roman" w:hAnsi="Times New Roman" w:cs="Arial"/>
          <w:spacing w:val="-2"/>
          <w:sz w:val="24"/>
          <w:szCs w:val="24"/>
        </w:rPr>
        <w:t>согласно пункту 1  настоящего постановления</w:t>
      </w:r>
      <w:r>
        <w:rPr>
          <w:rFonts w:ascii="Times New Roman" w:eastAsia="Times New Roman" w:hAnsi="Times New Roman" w:cs="Arial"/>
          <w:sz w:val="24"/>
          <w:szCs w:val="24"/>
        </w:rPr>
        <w:t>, расположенных на территории  Крыловского сельского поселения принять меры по ограничению движения автотранспорта  подконтрольного ему предприятия.</w:t>
      </w:r>
    </w:p>
    <w:p w:rsidR="003035BC" w:rsidRDefault="003035BC" w:rsidP="003035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5. Контроль над исполнением настоящего постановления оставляю за собой.  </w:t>
      </w:r>
    </w:p>
    <w:p w:rsidR="00841F78" w:rsidRDefault="003035BC" w:rsidP="003035BC">
      <w:pPr>
        <w:spacing w:after="0" w:line="240" w:lineRule="auto"/>
      </w:pPr>
      <w:r>
        <w:rPr>
          <w:rFonts w:ascii="Times New Roman" w:eastAsia="Times New Roman" w:hAnsi="Times New Roman" w:cs="Arial"/>
          <w:sz w:val="24"/>
          <w:szCs w:val="24"/>
        </w:rPr>
        <w:t>Глава Крыловского сельского поселения                                                   И.С. Ахременко</w:t>
      </w:r>
    </w:p>
    <w:sectPr w:rsidR="0084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35BC"/>
    <w:rsid w:val="003035BC"/>
    <w:rsid w:val="0084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2565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2021-04-07T01:39:00Z</cp:lastPrinted>
  <dcterms:created xsi:type="dcterms:W3CDTF">2021-04-07T01:37:00Z</dcterms:created>
  <dcterms:modified xsi:type="dcterms:W3CDTF">2021-04-07T01:41:00Z</dcterms:modified>
</cp:coreProperties>
</file>