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КРЫЛОВСКОГО  СЕЛЬСКОГО   ПОСЕЛЕНИЯ</w:t>
      </w:r>
    </w:p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B77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E1B77" w:rsidRPr="00D443CF" w:rsidRDefault="007E1B77" w:rsidP="007E1B7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B77" w:rsidRPr="00D443CF" w:rsidRDefault="007E1B77" w:rsidP="007E1B7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12.02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D4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E1B77" w:rsidRPr="00D443CF" w:rsidRDefault="007E1B77" w:rsidP="007E1B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B77" w:rsidRDefault="007E1B77" w:rsidP="007E1B7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 администрации Крыловского сельского поселения от 07.06.2016г. № 22 «</w:t>
      </w:r>
      <w:r w:rsidRPr="00D443CF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Положения о порядке рассмотрения обращений граждан, поступивших в администрацию Крыловского сельского поселения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7E1B77" w:rsidRPr="002C614E" w:rsidRDefault="007E1B77" w:rsidP="007E1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2C614E">
        <w:rPr>
          <w:rFonts w:ascii="Times New Roman" w:hAnsi="Times New Roman" w:cs="Times New Roman"/>
          <w:sz w:val="24"/>
          <w:szCs w:val="24"/>
        </w:rPr>
        <w:t>На основании Федерального закона от 27.11.2017г. № 355 – ФЗ «О внесении изменений в Федеральный закон от 02.05.2006 № 59 – ФЗ «О порядке рассмотрения обращений граждан Российской Федерации»,  Устава Крыловского сельского поселения, принятого решением муниципального комитета Крыловского сельского поселения от 26.01.2015г. № 220 , администрация Крыловского сельского поселения</w:t>
      </w:r>
    </w:p>
    <w:p w:rsidR="007E1B77" w:rsidRDefault="007E1B77" w:rsidP="007E1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E1B77" w:rsidRDefault="007E1B77" w:rsidP="007E1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7E1B77" w:rsidRDefault="007E1B77" w:rsidP="007E1B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Крыловского сельского поселения от 07.06.2016 года № 22 «</w:t>
      </w:r>
      <w:r w:rsidRPr="00981520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рассмотрения обращений граждан, поступивших в администрацию Крыловского сельского поселения»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7E1B77" w:rsidRDefault="007E1B77" w:rsidP="007E1B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дополнить частью 5.15:</w:t>
      </w:r>
    </w:p>
    <w:p w:rsidR="007E1B77" w:rsidRDefault="007E1B77" w:rsidP="007E1B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«5.15. </w:t>
      </w:r>
      <w:r w:rsidRPr="00981520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8152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81520">
        <w:rPr>
          <w:rFonts w:ascii="Times New Roman" w:eastAsia="Calibri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E1B77" w:rsidRPr="002C614E" w:rsidRDefault="007E1B77" w:rsidP="007E1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14E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обнародовать в соответствии со ст.54 Устава Крыловского сельского поселения.</w:t>
      </w:r>
    </w:p>
    <w:p w:rsidR="007E1B77" w:rsidRDefault="007E1B77" w:rsidP="007E1B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77" w:rsidRPr="002C614E" w:rsidRDefault="007E1B77" w:rsidP="007E1B77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4E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7E1B77" w:rsidRPr="002C614E" w:rsidRDefault="007E1B77" w:rsidP="007E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77" w:rsidRDefault="007E1B77" w:rsidP="007E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77" w:rsidRPr="002C614E" w:rsidRDefault="007E1B77" w:rsidP="007E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4E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C614E">
        <w:rPr>
          <w:rFonts w:ascii="Times New Roman" w:eastAsia="Times New Roman" w:hAnsi="Times New Roman" w:cs="Times New Roman"/>
          <w:sz w:val="24"/>
          <w:szCs w:val="24"/>
        </w:rPr>
        <w:t xml:space="preserve"> И.С. Ахременко </w:t>
      </w:r>
    </w:p>
    <w:p w:rsidR="007E1B77" w:rsidRPr="00981520" w:rsidRDefault="007E1B77" w:rsidP="007E1B7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77" w:rsidRDefault="007E1B77" w:rsidP="007E1B77"/>
    <w:p w:rsidR="00A51E89" w:rsidRDefault="00A51E89"/>
    <w:sectPr w:rsidR="00A51E89" w:rsidSect="004D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DD2"/>
    <w:multiLevelType w:val="hybridMultilevel"/>
    <w:tmpl w:val="04A22050"/>
    <w:lvl w:ilvl="0" w:tplc="D37CC6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B77"/>
    <w:rsid w:val="007E1B77"/>
    <w:rsid w:val="00A5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2018-02-13T05:21:00Z</dcterms:created>
  <dcterms:modified xsi:type="dcterms:W3CDTF">2018-02-13T05:22:00Z</dcterms:modified>
</cp:coreProperties>
</file>