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5C" w:rsidRDefault="00B92E5C" w:rsidP="00B92E5C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B92E5C" w:rsidRDefault="00B92E5C" w:rsidP="00B92E5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B92E5C" w:rsidRDefault="00B92E5C" w:rsidP="00B92E5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B92E5C" w:rsidRDefault="00B92E5C" w:rsidP="00B92E5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B92E5C" w:rsidRDefault="00B92E5C" w:rsidP="00B92E5C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B92E5C" w:rsidRDefault="00B92E5C" w:rsidP="00B92E5C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92E5C" w:rsidRDefault="00B92E5C" w:rsidP="00B92E5C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B92E5C" w:rsidRDefault="00B92E5C" w:rsidP="00B92E5C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92E5C" w:rsidRDefault="00B92E5C" w:rsidP="00B92E5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09.10.2018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111 </w:t>
      </w:r>
    </w:p>
    <w:p w:rsidR="00B92E5C" w:rsidRDefault="00B92E5C" w:rsidP="00B92E5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92E5C" w:rsidRDefault="00B92E5C" w:rsidP="00B92E5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B92E5C" w:rsidRDefault="00B92E5C" w:rsidP="00B92E5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92E5C" w:rsidRDefault="00B92E5C" w:rsidP="00B92E5C">
      <w:pPr>
        <w:pStyle w:val="formattext"/>
        <w:shd w:val="clear" w:color="auto" w:fill="FFFFFF"/>
        <w:jc w:val="both"/>
        <w:textAlignment w:val="baseline"/>
        <w:rPr>
          <w:rStyle w:val="apple-converted-space"/>
          <w:sz w:val="26"/>
          <w:szCs w:val="27"/>
          <w:shd w:val="clear" w:color="auto" w:fill="FFFFFF"/>
        </w:rPr>
      </w:pPr>
      <w:r>
        <w:rPr>
          <w:rFonts w:eastAsia="SimSun"/>
          <w:bCs/>
          <w:sz w:val="24"/>
          <w:szCs w:val="24"/>
          <w:lang w:eastAsia="zh-CN"/>
        </w:rPr>
        <w:t xml:space="preserve">       Руководствуясь Федеральным законом от 29.07.2018г. № 244- ФЗ «О внесении изменений в Федеральный закон «Об общих принципах организации местного самоуправления в Российской Федерации»,</w:t>
      </w:r>
      <w:r w:rsidRPr="00877A84">
        <w:rPr>
          <w:sz w:val="26"/>
        </w:rPr>
        <w:t xml:space="preserve"> </w:t>
      </w:r>
      <w:r>
        <w:rPr>
          <w:sz w:val="26"/>
        </w:rPr>
        <w:t xml:space="preserve">законом Приморского края от 04.06.2007 г. № 82-КЗ (в </w:t>
      </w:r>
      <w:r w:rsidRPr="00033D74">
        <w:rPr>
          <w:spacing w:val="2"/>
          <w:sz w:val="26"/>
          <w:szCs w:val="41"/>
        </w:rPr>
        <w:t xml:space="preserve"> </w:t>
      </w:r>
      <w:r w:rsidRPr="00033D74">
        <w:rPr>
          <w:spacing w:val="2"/>
          <w:sz w:val="26"/>
          <w:szCs w:val="28"/>
        </w:rPr>
        <w:t>редакции </w:t>
      </w:r>
      <w:hyperlink r:id="rId4" w:history="1">
        <w:r>
          <w:rPr>
            <w:rStyle w:val="a3"/>
            <w:spacing w:val="2"/>
            <w:sz w:val="26"/>
            <w:szCs w:val="28"/>
          </w:rPr>
          <w:t>Закона</w:t>
        </w:r>
        <w:r w:rsidRPr="00033D74">
          <w:rPr>
            <w:rStyle w:val="a3"/>
            <w:spacing w:val="2"/>
            <w:sz w:val="26"/>
            <w:szCs w:val="28"/>
          </w:rPr>
          <w:t xml:space="preserve"> Приморского края от </w:t>
        </w:r>
      </w:hyperlink>
      <w:hyperlink r:id="rId5" w:history="1">
        <w:r>
          <w:rPr>
            <w:rStyle w:val="a3"/>
            <w:spacing w:val="2"/>
            <w:sz w:val="26"/>
            <w:szCs w:val="28"/>
          </w:rPr>
          <w:t>06.02.2018 №</w:t>
        </w:r>
        <w:r w:rsidRPr="00033D74">
          <w:rPr>
            <w:rStyle w:val="a3"/>
            <w:spacing w:val="2"/>
            <w:sz w:val="26"/>
            <w:szCs w:val="28"/>
          </w:rPr>
          <w:t xml:space="preserve"> 230-КЗ</w:t>
        </w:r>
      </w:hyperlink>
      <w:r>
        <w:rPr>
          <w:sz w:val="26"/>
        </w:rPr>
        <w:t>) «</w:t>
      </w:r>
      <w:r w:rsidRPr="00033D74">
        <w:rPr>
          <w:spacing w:val="2"/>
          <w:sz w:val="26"/>
          <w:szCs w:val="41"/>
        </w:rPr>
        <w:t>О муниципальной службе в Приморском крае</w:t>
      </w:r>
      <w:r>
        <w:rPr>
          <w:spacing w:val="2"/>
          <w:sz w:val="26"/>
          <w:szCs w:val="41"/>
        </w:rPr>
        <w:t xml:space="preserve">» </w:t>
      </w:r>
      <w:r w:rsidRPr="00033D74">
        <w:rPr>
          <w:rStyle w:val="apple-converted-space"/>
          <w:sz w:val="26"/>
          <w:szCs w:val="27"/>
          <w:shd w:val="clear" w:color="auto" w:fill="FFFFFF"/>
        </w:rPr>
        <w:t xml:space="preserve">муниципальный комитет </w:t>
      </w:r>
      <w:r>
        <w:rPr>
          <w:rStyle w:val="apple-converted-space"/>
          <w:sz w:val="26"/>
          <w:szCs w:val="27"/>
          <w:shd w:val="clear" w:color="auto" w:fill="FFFFFF"/>
        </w:rPr>
        <w:t>Крыловского</w:t>
      </w:r>
      <w:r w:rsidRPr="00033D74">
        <w:rPr>
          <w:rStyle w:val="apple-converted-space"/>
          <w:sz w:val="26"/>
          <w:szCs w:val="27"/>
          <w:shd w:val="clear" w:color="auto" w:fill="FFFFFF"/>
        </w:rPr>
        <w:t xml:space="preserve"> сельского поселения:</w:t>
      </w:r>
    </w:p>
    <w:p w:rsidR="00B92E5C" w:rsidRPr="00033D74" w:rsidRDefault="00B92E5C" w:rsidP="00B92E5C">
      <w:pPr>
        <w:pStyle w:val="formattext"/>
        <w:shd w:val="clear" w:color="auto" w:fill="FFFFFF"/>
        <w:jc w:val="both"/>
        <w:textAlignment w:val="baseline"/>
        <w:rPr>
          <w:rStyle w:val="apple-converted-space"/>
          <w:sz w:val="26"/>
          <w:szCs w:val="27"/>
          <w:shd w:val="clear" w:color="auto" w:fill="FFFFFF"/>
        </w:rPr>
      </w:pPr>
    </w:p>
    <w:p w:rsidR="00B92E5C" w:rsidRDefault="00B92E5C" w:rsidP="00B92E5C">
      <w:pPr>
        <w:pStyle w:val="2"/>
        <w:spacing w:before="0" w:beforeAutospacing="0" w:after="340" w:afterAutospacing="0" w:line="400" w:lineRule="atLeast"/>
        <w:rPr>
          <w:rFonts w:ascii="Arial" w:hAnsi="Arial" w:cs="Arial"/>
          <w:color w:val="4D4D4D"/>
        </w:rPr>
      </w:pPr>
      <w:r w:rsidRPr="002A6C4F">
        <w:rPr>
          <w:sz w:val="26"/>
        </w:rPr>
        <w:t>РЕШИЛ:</w:t>
      </w:r>
      <w:r w:rsidRPr="00E23B7B">
        <w:rPr>
          <w:rFonts w:ascii="Arial" w:hAnsi="Arial" w:cs="Arial"/>
          <w:color w:val="4D4D4D"/>
        </w:rPr>
        <w:t xml:space="preserve"> </w:t>
      </w:r>
    </w:p>
    <w:p w:rsidR="00B92E5C" w:rsidRDefault="00B92E5C" w:rsidP="00B92E5C">
      <w:pPr>
        <w:pStyle w:val="2"/>
        <w:spacing w:before="0" w:beforeAutospacing="0" w:after="340" w:afterAutospacing="0" w:line="400" w:lineRule="atLeast"/>
        <w:rPr>
          <w:b w:val="0"/>
          <w:sz w:val="26"/>
        </w:rPr>
      </w:pPr>
      <w:r>
        <w:rPr>
          <w:b w:val="0"/>
          <w:sz w:val="26"/>
        </w:rPr>
        <w:t>1. Внести в Устав Крыловского сельского поселения следующие изменения и дополнения:</w:t>
      </w:r>
    </w:p>
    <w:p w:rsidR="00B92E5C" w:rsidRDefault="00B92E5C" w:rsidP="00B92E5C">
      <w:pPr>
        <w:pStyle w:val="2"/>
        <w:spacing w:before="0" w:beforeAutospacing="0" w:after="340" w:afterAutospacing="0" w:line="400" w:lineRule="atLeast"/>
        <w:rPr>
          <w:b w:val="0"/>
          <w:sz w:val="26"/>
        </w:rPr>
      </w:pPr>
      <w:r>
        <w:rPr>
          <w:b w:val="0"/>
          <w:sz w:val="26"/>
        </w:rPr>
        <w:t xml:space="preserve">- </w:t>
      </w:r>
      <w:proofErr w:type="gramStart"/>
      <w:r>
        <w:rPr>
          <w:b w:val="0"/>
          <w:sz w:val="26"/>
        </w:rPr>
        <w:t>ч</w:t>
      </w:r>
      <w:proofErr w:type="gramEnd"/>
      <w:r>
        <w:rPr>
          <w:b w:val="0"/>
          <w:sz w:val="26"/>
        </w:rPr>
        <w:t>.1 ст. 7 дополнить пунктом 15 следующего содержания:</w:t>
      </w:r>
    </w:p>
    <w:p w:rsidR="00B92E5C" w:rsidRDefault="00B92E5C" w:rsidP="00B92E5C">
      <w:pPr>
        <w:pStyle w:val="2"/>
        <w:spacing w:before="0" w:beforeAutospacing="0" w:after="340" w:afterAutospacing="0" w:line="400" w:lineRule="atLeast"/>
        <w:rPr>
          <w:b w:val="0"/>
          <w:sz w:val="26"/>
        </w:rPr>
      </w:pPr>
      <w:r>
        <w:rPr>
          <w:b w:val="0"/>
          <w:sz w:val="26"/>
        </w:rPr>
        <w:t>«15) осуществление мероприятий по защите прав потребителей, предусмотренных Законом Российской Федерации от 7 февраля 1992года № 2300-1 «О защите прав потребителей»</w:t>
      </w:r>
      <w:proofErr w:type="gramStart"/>
      <w:r>
        <w:rPr>
          <w:b w:val="0"/>
          <w:sz w:val="26"/>
        </w:rPr>
        <w:t>.»</w:t>
      </w:r>
      <w:proofErr w:type="gramEnd"/>
      <w:r>
        <w:rPr>
          <w:b w:val="0"/>
          <w:sz w:val="26"/>
        </w:rPr>
        <w:t>;</w:t>
      </w:r>
    </w:p>
    <w:p w:rsidR="00B92E5C" w:rsidRPr="00033D74" w:rsidRDefault="00B92E5C" w:rsidP="00B92E5C">
      <w:pPr>
        <w:pStyle w:val="2"/>
        <w:spacing w:before="0" w:beforeAutospacing="0" w:after="340" w:afterAutospacing="0" w:line="400" w:lineRule="atLeast"/>
        <w:rPr>
          <w:b w:val="0"/>
          <w:bCs w:val="0"/>
          <w:spacing w:val="2"/>
          <w:sz w:val="26"/>
          <w:szCs w:val="28"/>
        </w:rPr>
      </w:pPr>
      <w:r>
        <w:rPr>
          <w:b w:val="0"/>
          <w:sz w:val="26"/>
        </w:rPr>
        <w:t>-</w:t>
      </w:r>
      <w:r>
        <w:rPr>
          <w:b w:val="0"/>
          <w:bCs w:val="0"/>
          <w:spacing w:val="2"/>
          <w:sz w:val="26"/>
          <w:szCs w:val="28"/>
        </w:rPr>
        <w:t xml:space="preserve"> дополнить с</w:t>
      </w:r>
      <w:r w:rsidRPr="00033D74">
        <w:rPr>
          <w:b w:val="0"/>
          <w:bCs w:val="0"/>
          <w:spacing w:val="2"/>
          <w:sz w:val="26"/>
          <w:szCs w:val="28"/>
        </w:rPr>
        <w:t>тать</w:t>
      </w:r>
      <w:r>
        <w:rPr>
          <w:b w:val="0"/>
          <w:bCs w:val="0"/>
          <w:spacing w:val="2"/>
          <w:sz w:val="26"/>
          <w:szCs w:val="28"/>
        </w:rPr>
        <w:t>ёй</w:t>
      </w:r>
      <w:r w:rsidRPr="00033D74">
        <w:rPr>
          <w:b w:val="0"/>
          <w:bCs w:val="0"/>
          <w:spacing w:val="2"/>
          <w:sz w:val="26"/>
          <w:szCs w:val="28"/>
        </w:rPr>
        <w:t xml:space="preserve"> 4</w:t>
      </w:r>
      <w:r>
        <w:rPr>
          <w:b w:val="0"/>
          <w:bCs w:val="0"/>
          <w:spacing w:val="2"/>
          <w:sz w:val="26"/>
          <w:szCs w:val="28"/>
        </w:rPr>
        <w:t>3</w:t>
      </w:r>
      <w:r w:rsidRPr="00033D74">
        <w:rPr>
          <w:b w:val="0"/>
          <w:bCs w:val="0"/>
          <w:spacing w:val="2"/>
          <w:sz w:val="26"/>
          <w:szCs w:val="28"/>
        </w:rPr>
        <w:t xml:space="preserve">.1 </w:t>
      </w:r>
      <w:r>
        <w:rPr>
          <w:b w:val="0"/>
          <w:bCs w:val="0"/>
          <w:spacing w:val="2"/>
          <w:sz w:val="26"/>
          <w:szCs w:val="28"/>
        </w:rPr>
        <w:t>следующего содержания:</w:t>
      </w:r>
      <w:r w:rsidRPr="00033D74">
        <w:rPr>
          <w:b w:val="0"/>
          <w:bCs w:val="0"/>
          <w:spacing w:val="2"/>
          <w:sz w:val="26"/>
          <w:szCs w:val="28"/>
        </w:rPr>
        <w:t xml:space="preserve">  </w:t>
      </w:r>
    </w:p>
    <w:p w:rsidR="00B92E5C" w:rsidRPr="00033D74" w:rsidRDefault="00B92E5C" w:rsidP="00B92E5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6"/>
          <w:szCs w:val="28"/>
        </w:rPr>
      </w:pPr>
      <w:r>
        <w:rPr>
          <w:b w:val="0"/>
          <w:spacing w:val="2"/>
          <w:sz w:val="26"/>
          <w:szCs w:val="28"/>
        </w:rPr>
        <w:t>«Статья 43.1</w:t>
      </w:r>
      <w:r w:rsidRPr="00033D74">
        <w:rPr>
          <w:b w:val="0"/>
          <w:spacing w:val="2"/>
          <w:sz w:val="26"/>
          <w:szCs w:val="28"/>
        </w:rPr>
        <w:t>.</w:t>
      </w:r>
      <w:r>
        <w:rPr>
          <w:b w:val="0"/>
          <w:spacing w:val="2"/>
          <w:sz w:val="26"/>
          <w:szCs w:val="28"/>
        </w:rPr>
        <w:t xml:space="preserve"> </w:t>
      </w:r>
      <w:r w:rsidRPr="00033D74">
        <w:rPr>
          <w:b w:val="0"/>
          <w:spacing w:val="2"/>
          <w:sz w:val="26"/>
          <w:szCs w:val="28"/>
        </w:rPr>
        <w:t xml:space="preserve"> Поощрение муниципального служащего</w:t>
      </w:r>
    </w:p>
    <w:p w:rsidR="00B92E5C" w:rsidRPr="00033D74" w:rsidRDefault="00B92E5C" w:rsidP="00B92E5C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1. За безупречную и эффективную муниципальную службу применяются следующие виды поощрений:</w:t>
      </w:r>
    </w:p>
    <w:p w:rsidR="00B92E5C" w:rsidRPr="00033D74" w:rsidRDefault="00B92E5C" w:rsidP="00B92E5C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1) объявление благодарности;</w:t>
      </w:r>
    </w:p>
    <w:p w:rsidR="00B92E5C" w:rsidRPr="00033D74" w:rsidRDefault="00B92E5C" w:rsidP="00B92E5C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2) вручение единовременного денежного поощрения;</w:t>
      </w:r>
    </w:p>
    <w:p w:rsidR="00B92E5C" w:rsidRPr="00033D74" w:rsidRDefault="00B92E5C" w:rsidP="00B92E5C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3) объявление благодарности с вручением единовременного денежного поощрения;</w:t>
      </w:r>
    </w:p>
    <w:p w:rsidR="00B92E5C" w:rsidRPr="00033D74" w:rsidRDefault="00B92E5C" w:rsidP="00B92E5C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4) награждение ценным подарком;</w:t>
      </w:r>
    </w:p>
    <w:p w:rsidR="00B92E5C" w:rsidRPr="00033D74" w:rsidRDefault="00B92E5C" w:rsidP="00B92E5C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 xml:space="preserve">5) выплата единовременного поощрения в связи с выходом на государственную пенсию за выслугу лет (в размере не </w:t>
      </w:r>
      <w:proofErr w:type="gramStart"/>
      <w:r w:rsidRPr="00033D74">
        <w:rPr>
          <w:spacing w:val="2"/>
          <w:sz w:val="26"/>
          <w:szCs w:val="28"/>
        </w:rPr>
        <w:t>более трехкратного</w:t>
      </w:r>
      <w:proofErr w:type="gramEnd"/>
      <w:r w:rsidRPr="00033D74">
        <w:rPr>
          <w:spacing w:val="2"/>
          <w:sz w:val="26"/>
          <w:szCs w:val="28"/>
        </w:rPr>
        <w:t xml:space="preserve"> месячного денежного содержания);</w:t>
      </w:r>
    </w:p>
    <w:p w:rsidR="00B92E5C" w:rsidRPr="00033D74" w:rsidRDefault="00B92E5C" w:rsidP="00B92E5C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6) награждение грамотой органа государственной власти или государственного органа Приморского края;</w:t>
      </w:r>
    </w:p>
    <w:p w:rsidR="00B92E5C" w:rsidRPr="00033D74" w:rsidRDefault="00B92E5C" w:rsidP="00B92E5C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 xml:space="preserve">7) награждение грамотой органа местного самоуправления, избирательной </w:t>
      </w:r>
      <w:r w:rsidRPr="00033D74">
        <w:rPr>
          <w:spacing w:val="2"/>
          <w:sz w:val="26"/>
          <w:szCs w:val="28"/>
        </w:rPr>
        <w:lastRenderedPageBreak/>
        <w:t>комиссии муниципального образования;</w:t>
      </w:r>
    </w:p>
    <w:p w:rsidR="00B92E5C" w:rsidRPr="00033D74" w:rsidRDefault="00B92E5C" w:rsidP="00B92E5C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8) присвоение почетного звания;</w:t>
      </w:r>
    </w:p>
    <w:p w:rsidR="00B92E5C" w:rsidRPr="00033D74" w:rsidRDefault="00B92E5C" w:rsidP="00B92E5C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9) вручение наград Приморского края;</w:t>
      </w:r>
    </w:p>
    <w:p w:rsidR="00B92E5C" w:rsidRPr="00033D74" w:rsidRDefault="00B92E5C" w:rsidP="00B92E5C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10) представление к награждению орденами и медалями Российской Федерации.</w:t>
      </w:r>
    </w:p>
    <w:p w:rsidR="00B92E5C" w:rsidRDefault="00B92E5C" w:rsidP="00B92E5C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2. Порядок применения поощрений устанавливается муниципальными правовыми актами в соответствии с федеральными законами и законами Приморского края</w:t>
      </w:r>
      <w:proofErr w:type="gramStart"/>
      <w:r w:rsidRPr="00033D74">
        <w:rPr>
          <w:spacing w:val="2"/>
          <w:sz w:val="26"/>
          <w:szCs w:val="28"/>
        </w:rPr>
        <w:t>.</w:t>
      </w:r>
      <w:r>
        <w:rPr>
          <w:spacing w:val="2"/>
          <w:sz w:val="26"/>
          <w:szCs w:val="28"/>
        </w:rPr>
        <w:t>»</w:t>
      </w:r>
      <w:proofErr w:type="gramEnd"/>
    </w:p>
    <w:p w:rsidR="00B92E5C" w:rsidRDefault="00B92E5C" w:rsidP="00B92E5C">
      <w:pPr>
        <w:spacing w:after="0" w:line="240" w:lineRule="auto"/>
        <w:jc w:val="both"/>
        <w:rPr>
          <w:spacing w:val="2"/>
          <w:sz w:val="26"/>
          <w:szCs w:val="28"/>
        </w:rPr>
      </w:pPr>
    </w:p>
    <w:p w:rsidR="00B92E5C" w:rsidRPr="00AB0FCB" w:rsidRDefault="00B92E5C" w:rsidP="00B92E5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B0FC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2. Обнародовать настоящее решение в соответствии со ст.54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</w:t>
      </w:r>
      <w:r w:rsidRPr="00AB0FCB">
        <w:rPr>
          <w:rFonts w:ascii="Times New Roman" w:eastAsia="SimSun" w:hAnsi="Times New Roman" w:cs="Times New Roman"/>
          <w:sz w:val="26"/>
          <w:szCs w:val="26"/>
          <w:lang w:val="en-US" w:eastAsia="zh-CN"/>
        </w:rPr>
        <w:t>http</w:t>
      </w:r>
      <w:r w:rsidRPr="00AB0FCB">
        <w:rPr>
          <w:rFonts w:ascii="Times New Roman" w:eastAsia="SimSun" w:hAnsi="Times New Roman" w:cs="Times New Roman"/>
          <w:sz w:val="26"/>
          <w:szCs w:val="26"/>
          <w:lang w:eastAsia="zh-CN"/>
        </w:rPr>
        <w:t>:/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/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ф</w:t>
      </w:r>
      <w:proofErr w:type="spellEnd"/>
      <w:r w:rsidRPr="00AB0FCB">
        <w:rPr>
          <w:rFonts w:ascii="Times New Roman" w:eastAsia="SimSun" w:hAnsi="Times New Roman" w:cs="Times New Roman"/>
          <w:sz w:val="26"/>
          <w:szCs w:val="26"/>
          <w:lang w:eastAsia="zh-CN"/>
        </w:rPr>
        <w:t>/.</w:t>
      </w:r>
    </w:p>
    <w:p w:rsidR="00B92E5C" w:rsidRPr="00AB0FCB" w:rsidRDefault="00B92E5C" w:rsidP="00B92E5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92E5C" w:rsidRPr="00AB0FCB" w:rsidRDefault="00B92E5C" w:rsidP="00B92E5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B0FCB">
        <w:rPr>
          <w:rFonts w:ascii="Times New Roman" w:eastAsia="SimSun" w:hAnsi="Times New Roman" w:cs="Times New Roman"/>
          <w:sz w:val="26"/>
          <w:szCs w:val="26"/>
          <w:lang w:eastAsia="zh-CN"/>
        </w:rPr>
        <w:t>3. Настоящее решение вступает в силу с момента регистрации в Управлении юстиции Российской Федерации по Приморскому краю.</w:t>
      </w:r>
    </w:p>
    <w:p w:rsidR="00B92E5C" w:rsidRPr="00AB0FCB" w:rsidRDefault="00B92E5C" w:rsidP="00B92E5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92E5C" w:rsidRPr="00AB0FCB" w:rsidRDefault="00B92E5C" w:rsidP="00B92E5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B0FCB">
        <w:rPr>
          <w:rFonts w:ascii="Times New Roman" w:eastAsia="SimSun" w:hAnsi="Times New Roman" w:cs="Times New Roman"/>
          <w:sz w:val="26"/>
          <w:szCs w:val="26"/>
          <w:lang w:eastAsia="zh-CN"/>
        </w:rPr>
        <w:t>4. Контроль исполнения настоящего решения оставляю за собой.</w:t>
      </w:r>
    </w:p>
    <w:p w:rsidR="00B92E5C" w:rsidRPr="00AB0FCB" w:rsidRDefault="00B92E5C" w:rsidP="00B92E5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92E5C" w:rsidRPr="00AB0FCB" w:rsidRDefault="00B92E5C" w:rsidP="00B92E5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92E5C" w:rsidRPr="00AB0FCB" w:rsidRDefault="00B92E5C" w:rsidP="00B92E5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92E5C" w:rsidRPr="00AB0FCB" w:rsidRDefault="00B92E5C" w:rsidP="00B92E5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92E5C" w:rsidRPr="00AB0FCB" w:rsidRDefault="00B92E5C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0FCB">
        <w:rPr>
          <w:rFonts w:ascii="Times New Roman" w:eastAsia="SimSun" w:hAnsi="Times New Roman" w:cs="Times New Roman"/>
          <w:sz w:val="26"/>
          <w:szCs w:val="26"/>
          <w:lang w:eastAsia="zh-CN"/>
        </w:rPr>
        <w:t>Глава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Крыловского с</w:t>
      </w:r>
      <w:r w:rsidRPr="00AB0FCB">
        <w:rPr>
          <w:rFonts w:ascii="Times New Roman" w:eastAsia="SimSun" w:hAnsi="Times New Roman" w:cs="Times New Roman"/>
          <w:sz w:val="26"/>
          <w:szCs w:val="26"/>
          <w:lang w:eastAsia="zh-CN"/>
        </w:rPr>
        <w:t>ельского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</w:t>
      </w:r>
      <w:r w:rsidRPr="00AB0FC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поселения                       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</w:t>
      </w:r>
      <w:r w:rsidRPr="00AB0FC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</w:t>
      </w:r>
      <w:r w:rsidRPr="00AB0FCB">
        <w:rPr>
          <w:rFonts w:ascii="Times New Roman" w:eastAsia="SimSun" w:hAnsi="Times New Roman" w:cs="Times New Roman"/>
          <w:sz w:val="26"/>
          <w:szCs w:val="26"/>
          <w:lang w:eastAsia="zh-CN"/>
        </w:rPr>
        <w:t>И.С.Ахременко</w:t>
      </w:r>
    </w:p>
    <w:p w:rsidR="00B92E5C" w:rsidRPr="00B551D4" w:rsidRDefault="00B92E5C" w:rsidP="00B92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E5C" w:rsidRPr="00033D74" w:rsidRDefault="00B92E5C" w:rsidP="00B92E5C">
      <w:pPr>
        <w:pStyle w:val="formattext"/>
        <w:shd w:val="clear" w:color="auto" w:fill="FFFFFF"/>
        <w:jc w:val="both"/>
        <w:textAlignment w:val="baseline"/>
        <w:rPr>
          <w:sz w:val="26"/>
        </w:rPr>
      </w:pPr>
    </w:p>
    <w:p w:rsidR="00B92E5C" w:rsidRPr="00877A84" w:rsidRDefault="00B92E5C" w:rsidP="00B92E5C">
      <w:pPr>
        <w:pStyle w:val="2"/>
        <w:spacing w:before="0" w:beforeAutospacing="0" w:after="340" w:afterAutospacing="0" w:line="400" w:lineRule="atLeast"/>
        <w:rPr>
          <w:b w:val="0"/>
          <w:sz w:val="26"/>
        </w:rPr>
      </w:pPr>
    </w:p>
    <w:p w:rsidR="00B92E5C" w:rsidRPr="00877A84" w:rsidRDefault="00B92E5C" w:rsidP="00B92E5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92E5C" w:rsidRDefault="00B92E5C" w:rsidP="00B92E5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92E5C" w:rsidRDefault="00B92E5C" w:rsidP="00B92E5C"/>
    <w:p w:rsidR="007244C3" w:rsidRDefault="007244C3"/>
    <w:sectPr w:rsidR="007244C3" w:rsidSect="00D1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E5C"/>
    <w:rsid w:val="007244C3"/>
    <w:rsid w:val="00B9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E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92E5C"/>
  </w:style>
  <w:style w:type="character" w:styleId="a3">
    <w:name w:val="Hyperlink"/>
    <w:uiPriority w:val="99"/>
    <w:rsid w:val="00B92E5C"/>
    <w:rPr>
      <w:color w:val="0000FF"/>
      <w:u w:val="single"/>
    </w:rPr>
  </w:style>
  <w:style w:type="paragraph" w:customStyle="1" w:styleId="formattext">
    <w:name w:val="formattext"/>
    <w:rsid w:val="00B92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6618238" TargetMode="External"/><Relationship Id="rId4" Type="http://schemas.openxmlformats.org/officeDocument/2006/relationships/hyperlink" Target="http://docs.cntd.ru/document/494214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2376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2018-10-09T00:12:00Z</cp:lastPrinted>
  <dcterms:created xsi:type="dcterms:W3CDTF">2018-10-09T00:07:00Z</dcterms:created>
  <dcterms:modified xsi:type="dcterms:W3CDTF">2018-10-09T00:13:00Z</dcterms:modified>
</cp:coreProperties>
</file>