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162F3">
        <w:rPr>
          <w:rFonts w:ascii="Times New Roman" w:hAnsi="Times New Roman"/>
          <w:b/>
          <w:bCs/>
          <w:sz w:val="24"/>
          <w:szCs w:val="24"/>
        </w:rPr>
        <w:t>КРЫЛОВСКОГО  СЕЛЬСКОГО</w:t>
      </w:r>
      <w:proofErr w:type="gramEnd"/>
      <w:r w:rsidRPr="00E162F3">
        <w:rPr>
          <w:rFonts w:ascii="Times New Roman" w:hAnsi="Times New Roman"/>
          <w:b/>
          <w:bCs/>
          <w:sz w:val="24"/>
          <w:szCs w:val="24"/>
        </w:rPr>
        <w:t xml:space="preserve"> 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62F3">
        <w:rPr>
          <w:rFonts w:ascii="Times New Roman" w:hAnsi="Times New Roman"/>
          <w:b/>
          <w:bCs/>
          <w:sz w:val="24"/>
          <w:szCs w:val="24"/>
        </w:rPr>
        <w:t>КИРОВСКОГО  МУНИЦИПАЛЬНОГО</w:t>
      </w:r>
      <w:proofErr w:type="gramEnd"/>
      <w:r w:rsidRPr="00E162F3">
        <w:rPr>
          <w:rFonts w:ascii="Times New Roman" w:hAnsi="Times New Roman"/>
          <w:b/>
          <w:bCs/>
          <w:sz w:val="24"/>
          <w:szCs w:val="24"/>
        </w:rPr>
        <w:t xml:space="preserve"> 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7E593E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3385" w:rsidRPr="002F3C4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93385" w:rsidRPr="002F3C4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</w:t>
      </w:r>
      <w:proofErr w:type="gramEnd"/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 w:rsidR="00083B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93E" w:rsidRPr="007E593E" w:rsidRDefault="007E593E" w:rsidP="007E593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плана-графика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района Приморского края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финансовый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В  </w:t>
      </w:r>
      <w:r w:rsidR="007E593E">
        <w:rPr>
          <w:rFonts w:ascii="Times New Roman" w:hAnsi="Times New Roman" w:cs="Times New Roman"/>
          <w:sz w:val="24"/>
          <w:szCs w:val="24"/>
        </w:rPr>
        <w:t>соответствии с</w:t>
      </w:r>
      <w:r w:rsidR="00193385" w:rsidRPr="002F3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E593E" w:rsidRPr="007E593E">
          <w:rPr>
            <w:rFonts w:ascii="Times New Roman" w:eastAsia="Times New Roman" w:hAnsi="Times New Roman" w:cs="Times New Roman"/>
            <w:b/>
            <w:bCs/>
            <w:color w:val="1A0DAB"/>
            <w:sz w:val="24"/>
            <w:szCs w:val="24"/>
          </w:rPr>
          <w:t>Федеральным законом от 05.04.2013 N 44-ФЗ (ред. от 05.12.2022) "О контрактной системе в сфере закупок товаров, работ, услуг для обеспечения государственных и муниципальных нужд"</w:t>
        </w:r>
      </w:hyperlink>
      <w:r w:rsidR="007E593E" w:rsidRPr="007E593E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t xml:space="preserve">, </w:t>
      </w:r>
      <w:hyperlink r:id="rId6" w:history="1"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Постановление</w:t>
        </w:r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м</w:t>
        </w:r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Правительства РФ от 30.09.2019 N 1279 (ред. от 31.10.2022) "О планах-графиках закупок и о признании утратившими силу отдельных решений Правительства Российской Федерации"</w:t>
        </w:r>
      </w:hyperlink>
      <w:r w:rsidR="007E59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3385" w:rsidRPr="002F3C46" w:rsidRDefault="008A0A72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прилагаемый план-график закупок товаров, работ, услуг для обеспечения муниципальных нужд </w:t>
      </w:r>
      <w:r w:rsidR="007E593E" w:rsidRPr="002F3C46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E59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7E59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E59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годов (далее - план-график).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3385" w:rsidRPr="002F3C46" w:rsidRDefault="007E593E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EEA">
        <w:rPr>
          <w:rFonts w:ascii="Times New Roman" w:eastAsia="Times New Roman" w:hAnsi="Times New Roman" w:cs="Times New Roman"/>
          <w:sz w:val="24"/>
          <w:szCs w:val="24"/>
        </w:rPr>
        <w:t>Разместить план-график размещения заказов на поставку товаров, выполнение работ, оказание услуг для обеспечения государственных и муниципальных нужд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7E593E">
        <w:rPr>
          <w:rFonts w:ascii="Times New Roman" w:hAnsi="Times New Roman" w:cs="Times New Roman"/>
          <w:color w:val="000000" w:themeColor="text1"/>
          <w:sz w:val="24"/>
          <w:szCs w:val="24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Pr="007E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такой системы в информационно-телекоммуникационной сети "Интернет"</w:t>
      </w:r>
      <w:r w:rsidR="00193385" w:rsidRPr="007E593E">
        <w:rPr>
          <w:rFonts w:ascii="Times New Roman" w:hAnsi="Times New Roman" w:cs="Times New Roman"/>
          <w:sz w:val="24"/>
          <w:szCs w:val="24"/>
        </w:rPr>
        <w:t>.</w:t>
      </w:r>
    </w:p>
    <w:p w:rsidR="00B9305A" w:rsidRPr="00636E4C" w:rsidRDefault="00B9305A" w:rsidP="00B9305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1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1"/>
    </w:p>
    <w:p w:rsidR="00193385" w:rsidRPr="002F3C46" w:rsidRDefault="00193385" w:rsidP="00220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="00B93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sz w:val="24"/>
          <w:szCs w:val="24"/>
        </w:rPr>
        <w:t>но не ранее</w:t>
      </w:r>
      <w:r w:rsidRPr="002F3C46">
        <w:rPr>
          <w:rFonts w:ascii="Times New Roman" w:hAnsi="Times New Roman" w:cs="Times New Roman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 xml:space="preserve"> 01 января 2023 года.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2F3C46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2F3C46">
        <w:rPr>
          <w:rFonts w:ascii="Times New Roman" w:hAnsi="Times New Roman" w:cs="Times New Roman"/>
          <w:sz w:val="24"/>
          <w:szCs w:val="24"/>
        </w:rPr>
        <w:t>лав</w:t>
      </w:r>
      <w:r w:rsidRPr="002F3C46">
        <w:rPr>
          <w:rFonts w:ascii="Times New Roman" w:hAnsi="Times New Roman" w:cs="Times New Roman"/>
          <w:sz w:val="24"/>
          <w:szCs w:val="24"/>
        </w:rPr>
        <w:t>ы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>В</w:t>
      </w:r>
      <w:r w:rsidR="008A0A72"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sectPr w:rsidR="008A0A72" w:rsidRPr="002F3C4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1674AE"/>
    <w:rsid w:val="00193385"/>
    <w:rsid w:val="00220A1D"/>
    <w:rsid w:val="00284803"/>
    <w:rsid w:val="002C2C02"/>
    <w:rsid w:val="002F3C46"/>
    <w:rsid w:val="00442BAB"/>
    <w:rsid w:val="004C0175"/>
    <w:rsid w:val="006B10A8"/>
    <w:rsid w:val="0079232E"/>
    <w:rsid w:val="007E593E"/>
    <w:rsid w:val="0086389A"/>
    <w:rsid w:val="0088704E"/>
    <w:rsid w:val="008A0A72"/>
    <w:rsid w:val="00994152"/>
    <w:rsid w:val="00A55BCD"/>
    <w:rsid w:val="00AA215A"/>
    <w:rsid w:val="00B33C24"/>
    <w:rsid w:val="00B9305A"/>
    <w:rsid w:val="00C5671C"/>
    <w:rsid w:val="00E11309"/>
    <w:rsid w:val="00E52321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A9CD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5138/" TargetMode="External"/><Relationship Id="rId5" Type="http://schemas.openxmlformats.org/officeDocument/2006/relationships/hyperlink" Target="https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2022-12-21T23:39:00Z</cp:lastPrinted>
  <dcterms:created xsi:type="dcterms:W3CDTF">2022-12-21T23:15:00Z</dcterms:created>
  <dcterms:modified xsi:type="dcterms:W3CDTF">2022-12-21T23:39:00Z</dcterms:modified>
</cp:coreProperties>
</file>