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98" w:rsidRPr="002F2107" w:rsidRDefault="00861798" w:rsidP="0086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861798" w:rsidRPr="002F2107" w:rsidRDefault="00861798" w:rsidP="0086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КРЫЛОВСКОГО  СЕЛЬСКОГО  ПОСЕЛЕНИЯ</w:t>
      </w:r>
    </w:p>
    <w:p w:rsidR="00861798" w:rsidRPr="002F2107" w:rsidRDefault="00861798" w:rsidP="0086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КИРОВСКОГО  МУНИЦИПАЛЬНОГО  РАЙОНА</w:t>
      </w:r>
    </w:p>
    <w:p w:rsidR="00861798" w:rsidRPr="002F2107" w:rsidRDefault="00861798" w:rsidP="0086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ПРИМОРСКОГО   КРАЯ</w:t>
      </w:r>
    </w:p>
    <w:p w:rsidR="00861798" w:rsidRPr="002F2107" w:rsidRDefault="00861798" w:rsidP="0086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798" w:rsidRPr="002F2107" w:rsidRDefault="00861798" w:rsidP="0086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61798" w:rsidRPr="002446F2" w:rsidRDefault="00861798" w:rsidP="0086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861798" w:rsidRPr="00D55C37" w:rsidRDefault="001D47D4" w:rsidP="008617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="00BC66B3" w:rsidRPr="00D5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Pr="00D5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2C1962" w:rsidRPr="00D5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61798" w:rsidRPr="00D5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0519DE" w:rsidRPr="00D5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2609E" w:rsidRPr="00D5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61798" w:rsidRPr="00D5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                                          с. </w:t>
      </w:r>
      <w:proofErr w:type="spellStart"/>
      <w:r w:rsidR="00861798" w:rsidRPr="00D5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Крыловка</w:t>
      </w:r>
      <w:proofErr w:type="spellEnd"/>
      <w:r w:rsidR="008D25FC" w:rsidRPr="00D5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="00861798" w:rsidRPr="00D5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2C1962" w:rsidRPr="00D5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</w:p>
    <w:p w:rsidR="00861798" w:rsidRPr="00D55C37" w:rsidRDefault="00861798" w:rsidP="0086179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D47D4" w:rsidRPr="00D55C37" w:rsidRDefault="00221F15" w:rsidP="001D47D4">
      <w:pPr>
        <w:shd w:val="clear" w:color="auto" w:fill="FFFFFF"/>
        <w:spacing w:line="230" w:lineRule="exact"/>
        <w:ind w:left="456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55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Крыловского сельского поселения от </w:t>
      </w:r>
      <w:r w:rsidR="001D47D4" w:rsidRPr="00D55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</w:t>
      </w:r>
      <w:r w:rsidRPr="00D55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E5EC8" w:rsidRPr="00D55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1D47D4" w:rsidRPr="00D55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D55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6632AA" w:rsidRPr="00D55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1D47D4" w:rsidRPr="00D55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0519DE" w:rsidRPr="00D55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 №</w:t>
      </w:r>
      <w:r w:rsidR="00BB5D90" w:rsidRPr="00D55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D47D4" w:rsidRPr="00D55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="00BB5D90" w:rsidRPr="00D55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1D47D4" w:rsidRPr="00D55C3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Об утверждении муниципальной программы </w:t>
      </w:r>
      <w:bookmarkStart w:id="0" w:name="_Hlk159937003"/>
      <w:r w:rsidR="001D47D4" w:rsidRPr="00D55C37">
        <w:rPr>
          <w:rFonts w:ascii="Times New Roman" w:hAnsi="Times New Roman" w:cs="Times New Roman"/>
          <w:sz w:val="24"/>
          <w:szCs w:val="24"/>
        </w:rPr>
        <w:t>"</w:t>
      </w:r>
      <w:bookmarkStart w:id="1" w:name="_Hlk159937285"/>
      <w:bookmarkEnd w:id="0"/>
      <w:r w:rsidR="001D47D4" w:rsidRPr="00D55C3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Межевание земельных участков на территории Крыловского сельского поселения в целях определения границ земельных участков, проведение кадастровых работ на 2024-2026 годы</w:t>
      </w:r>
      <w:bookmarkEnd w:id="1"/>
      <w:r w:rsidR="001D47D4" w:rsidRPr="00D55C37">
        <w:rPr>
          <w:rFonts w:ascii="Times New Roman" w:hAnsi="Times New Roman" w:cs="Times New Roman"/>
          <w:sz w:val="24"/>
          <w:szCs w:val="24"/>
        </w:rPr>
        <w:t>"</w:t>
      </w:r>
    </w:p>
    <w:p w:rsidR="00861798" w:rsidRPr="00D55C37" w:rsidRDefault="00861798" w:rsidP="002C1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179 Бюджетного кодекса Российской Федерации и Уставом Крыловского сельского поселения, принятого решением муниципального комитета Крыловского сельского поселения от 26.01.2015 года № 220, администрация Крыловского сельского поселения </w:t>
      </w:r>
    </w:p>
    <w:p w:rsidR="00D55C37" w:rsidRDefault="00D55C37" w:rsidP="008617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1798" w:rsidRPr="00D55C37" w:rsidRDefault="00861798" w:rsidP="008617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D55C37" w:rsidRDefault="00D55C37" w:rsidP="001D47D4">
      <w:pPr>
        <w:shd w:val="clear" w:color="auto" w:fill="FFFFFF"/>
        <w:spacing w:line="230" w:lineRule="exact"/>
        <w:ind w:left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906" w:rsidRPr="00D55C37" w:rsidRDefault="00A17599" w:rsidP="001D47D4">
      <w:pPr>
        <w:shd w:val="clear" w:color="auto" w:fill="FFFFFF"/>
        <w:spacing w:line="230" w:lineRule="exact"/>
        <w:ind w:left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12D1F"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Внести в постановление администрации Крыловского</w:t>
      </w:r>
      <w:r w:rsidR="00BE5EC8"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</w:t>
      </w:r>
      <w:r w:rsidR="002C2233"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D47D4"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12D1F"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5EC8"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D47D4"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12D1F"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6632AA"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D47D4"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12D1F"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C8313B"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2D1F"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1D47D4"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612D1F"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D47D4" w:rsidRPr="00D55C37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Об утверждении муниципальной программы </w:t>
      </w:r>
      <w:r w:rsidR="001D47D4" w:rsidRPr="00D55C37">
        <w:rPr>
          <w:rFonts w:ascii="Times New Roman" w:hAnsi="Times New Roman" w:cs="Times New Roman"/>
          <w:sz w:val="24"/>
          <w:szCs w:val="24"/>
        </w:rPr>
        <w:t>"</w:t>
      </w:r>
      <w:r w:rsidR="001D47D4" w:rsidRPr="00D55C37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Межевание земельных участков на территории Крыловского сельского поселения в целях определения границ земельных участков, проведение кадастровых работ на 2024-2026 годы</w:t>
      </w:r>
      <w:r w:rsidR="001D47D4" w:rsidRPr="00D55C37">
        <w:rPr>
          <w:rFonts w:ascii="Times New Roman" w:hAnsi="Times New Roman" w:cs="Times New Roman"/>
          <w:sz w:val="24"/>
          <w:szCs w:val="24"/>
        </w:rPr>
        <w:t>»</w:t>
      </w:r>
      <w:r w:rsidR="00612D1F"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</w:t>
      </w:r>
      <w:r w:rsidR="00016622"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DC1906"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</w:t>
      </w:r>
      <w:r w:rsidR="00612D1F"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7932" w:rsidRPr="00D55C37" w:rsidRDefault="00647932" w:rsidP="00D55C37">
      <w:pPr>
        <w:shd w:val="clear" w:color="auto" w:fill="FFFFFF"/>
        <w:spacing w:before="211" w:line="230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767AC3"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программы</w:t>
      </w:r>
      <w:r w:rsidR="00C8313B"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55C37" w:rsidRPr="00D55C3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Межевание земельных участков на территории Крыловского сельского поселения в целях определения границ земельных участков, проведение кадастровых работ на 2024-2026 годы</w:t>
      </w:r>
      <w:r w:rsidR="00D55C37" w:rsidRPr="00D55C37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>»</w:t>
      </w:r>
      <w:r w:rsidR="00AE14F8"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486"/>
      </w:tblGrid>
      <w:tr w:rsidR="00647932" w:rsidRPr="00D55C37" w:rsidTr="00A90327">
        <w:tc>
          <w:tcPr>
            <w:tcW w:w="2551" w:type="dxa"/>
            <w:shd w:val="clear" w:color="auto" w:fill="auto"/>
          </w:tcPr>
          <w:p w:rsidR="00647932" w:rsidRPr="00D55C37" w:rsidRDefault="001D47D4" w:rsidP="001A1E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Объемы бюджетных ассигнований на реализацию Программы</w:t>
            </w:r>
          </w:p>
        </w:tc>
        <w:tc>
          <w:tcPr>
            <w:tcW w:w="6486" w:type="dxa"/>
            <w:shd w:val="clear" w:color="auto" w:fill="auto"/>
          </w:tcPr>
          <w:p w:rsidR="001D47D4" w:rsidRPr="00D55C37" w:rsidRDefault="001D47D4" w:rsidP="001D47D4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Источниками финансирования Программы являются средства федерального и краевого бюджета</w:t>
            </w:r>
          </w:p>
          <w:p w:rsidR="001D47D4" w:rsidRPr="00D55C37" w:rsidRDefault="001D47D4" w:rsidP="001D47D4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Общий объем финансирования мероприятий Программы составляет </w:t>
            </w:r>
            <w:r w:rsidRPr="00D5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148,8</w:t>
            </w:r>
            <w:r w:rsidRPr="00D55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тыс. руб.</w:t>
            </w:r>
          </w:p>
          <w:p w:rsidR="001D47D4" w:rsidRPr="00D55C37" w:rsidRDefault="001D47D4" w:rsidP="001D47D4">
            <w:pPr>
              <w:shd w:val="clear" w:color="auto" w:fill="FFFFFF"/>
              <w:spacing w:before="211" w:line="230" w:lineRule="exact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5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 том числе:</w:t>
            </w:r>
          </w:p>
          <w:p w:rsidR="001D47D4" w:rsidRPr="00D55C37" w:rsidRDefault="001D47D4" w:rsidP="001D47D4">
            <w:pPr>
              <w:shd w:val="clear" w:color="auto" w:fill="FFFFFF"/>
              <w:spacing w:before="211" w:line="230" w:lineRule="exact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5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124,992</w:t>
            </w:r>
            <w:r w:rsidRPr="00D55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5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тыс. руб.– средства федерального бюджета, </w:t>
            </w:r>
          </w:p>
          <w:p w:rsidR="001D47D4" w:rsidRPr="00D55C37" w:rsidRDefault="001D47D4" w:rsidP="001D47D4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23,808 тыс. руб.- средства краевого бюджета</w:t>
            </w: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</w:p>
          <w:p w:rsidR="001D47D4" w:rsidRPr="00D55C37" w:rsidRDefault="001D47D4" w:rsidP="001D47D4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 том числе по годам: </w:t>
            </w:r>
          </w:p>
          <w:p w:rsidR="001D47D4" w:rsidRPr="00D55C37" w:rsidRDefault="001D47D4" w:rsidP="001D47D4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2024 год – </w:t>
            </w: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bidi="ru-RU"/>
              </w:rPr>
              <w:t>148,8</w:t>
            </w: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тыс. руб.</w:t>
            </w:r>
          </w:p>
          <w:p w:rsidR="001D47D4" w:rsidRPr="00D55C37" w:rsidRDefault="001D47D4" w:rsidP="001D47D4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2025 год - 0,00 тыс. руб. </w:t>
            </w:r>
          </w:p>
          <w:p w:rsidR="001D47D4" w:rsidRPr="00D55C37" w:rsidRDefault="001D47D4" w:rsidP="001D47D4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2026 год - 0,00 тыс. руб. </w:t>
            </w:r>
          </w:p>
          <w:p w:rsidR="00BB5D90" w:rsidRPr="00D55C37" w:rsidRDefault="001D47D4" w:rsidP="001D4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данные носят прогнозный характер и подлежат ежегодному уточнению при формировании бюджета на очередной финансовый год и плановый период.</w:t>
            </w:r>
          </w:p>
        </w:tc>
      </w:tr>
    </w:tbl>
    <w:p w:rsidR="001A1E08" w:rsidRDefault="001A1E08" w:rsidP="001D47D4">
      <w:pPr>
        <w:shd w:val="clear" w:color="auto" w:fill="FFFFFF"/>
        <w:spacing w:before="211" w:line="230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1.2. Читать</w:t>
      </w:r>
      <w:r w:rsidR="00032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47D4" w:rsidRPr="001D4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</w:t>
      </w:r>
      <w:r w:rsidR="001D4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47D4" w:rsidRPr="001D47D4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VII</w:t>
      </w:r>
      <w:r w:rsidR="001D47D4" w:rsidRPr="001D47D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. РЕСУРСНОЕ ОБЕСПЕЧЕНИЕ </w:t>
      </w:r>
      <w:r w:rsidR="001D47D4">
        <w:rPr>
          <w:rFonts w:ascii="Times New Roman" w:hAnsi="Times New Roman" w:cs="Times New Roman"/>
          <w:color w:val="000000"/>
          <w:spacing w:val="5"/>
          <w:sz w:val="24"/>
          <w:szCs w:val="24"/>
        </w:rPr>
        <w:t>М</w:t>
      </w:r>
      <w:r w:rsidR="001D47D4" w:rsidRPr="001D47D4">
        <w:rPr>
          <w:rFonts w:ascii="Times New Roman" w:hAnsi="Times New Roman" w:cs="Times New Roman"/>
          <w:color w:val="000000"/>
          <w:spacing w:val="5"/>
          <w:sz w:val="24"/>
          <w:szCs w:val="24"/>
        </w:rPr>
        <w:t>УНИЦИПАЛЬНО</w:t>
      </w:r>
      <w:r w:rsidR="001D47D4">
        <w:rPr>
          <w:rFonts w:ascii="Times New Roman" w:hAnsi="Times New Roman" w:cs="Times New Roman"/>
          <w:color w:val="000000"/>
          <w:spacing w:val="5"/>
          <w:sz w:val="24"/>
          <w:szCs w:val="24"/>
        </w:rPr>
        <w:t>Й</w:t>
      </w:r>
      <w:r w:rsidR="001D47D4" w:rsidRPr="001D47D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новой редакции:</w:t>
      </w:r>
    </w:p>
    <w:p w:rsidR="001D47D4" w:rsidRPr="001D47D4" w:rsidRDefault="001D47D4" w:rsidP="001D47D4">
      <w:pPr>
        <w:shd w:val="clear" w:color="auto" w:fill="FFFFFF"/>
        <w:spacing w:before="211" w:line="230" w:lineRule="exact"/>
        <w:ind w:left="567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1D47D4">
        <w:rPr>
          <w:rFonts w:ascii="Times New Roman" w:hAnsi="Times New Roman" w:cs="Times New Roman"/>
          <w:color w:val="000000"/>
          <w:spacing w:val="5"/>
          <w:sz w:val="24"/>
          <w:szCs w:val="24"/>
        </w:rPr>
        <w:t>Источниками финансирования Программы являются средства федерального и краевого бюджета.</w:t>
      </w:r>
    </w:p>
    <w:p w:rsidR="001D47D4" w:rsidRPr="001D47D4" w:rsidRDefault="001D47D4" w:rsidP="001D47D4">
      <w:pPr>
        <w:shd w:val="clear" w:color="auto" w:fill="FFFFFF"/>
        <w:spacing w:before="211" w:line="230" w:lineRule="exact"/>
        <w:ind w:left="567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1D47D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Общий объем финансирования мероприятий Программы составляет </w:t>
      </w:r>
      <w:bookmarkStart w:id="2" w:name="_Hlk160005079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148,8</w:t>
      </w:r>
      <w:r w:rsidRPr="001D47D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bookmarkEnd w:id="2"/>
      <w:r w:rsidRPr="001D47D4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тыс. руб</w:t>
      </w:r>
      <w:r w:rsidRPr="001D47D4">
        <w:rPr>
          <w:rFonts w:ascii="Times New Roman" w:hAnsi="Times New Roman" w:cs="Times New Roman"/>
          <w:color w:val="000000"/>
          <w:spacing w:val="5"/>
          <w:sz w:val="24"/>
          <w:szCs w:val="24"/>
        </w:rPr>
        <w:t>.,</w:t>
      </w:r>
    </w:p>
    <w:p w:rsidR="001D47D4" w:rsidRPr="001D47D4" w:rsidRDefault="001D47D4" w:rsidP="001D47D4">
      <w:pPr>
        <w:shd w:val="clear" w:color="auto" w:fill="FFFFFF"/>
        <w:spacing w:before="211" w:line="230" w:lineRule="exact"/>
        <w:ind w:left="567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1D47D4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в том числе: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124,992</w:t>
      </w:r>
      <w:r w:rsidRPr="001D47D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47D4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тыс. руб.– средства федерального бюджета, </w:t>
      </w:r>
    </w:p>
    <w:p w:rsidR="001D47D4" w:rsidRPr="001D47D4" w:rsidRDefault="001D47D4" w:rsidP="001D47D4">
      <w:pPr>
        <w:shd w:val="clear" w:color="auto" w:fill="FFFFFF"/>
        <w:spacing w:before="211" w:line="230" w:lineRule="exact"/>
        <w:ind w:left="567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23,808</w:t>
      </w:r>
      <w:r w:rsidRPr="001D47D4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тыс. руб.- средства краевого бюджета</w:t>
      </w:r>
      <w:r w:rsidR="00D55C37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.</w:t>
      </w:r>
      <w:r w:rsidRPr="001D47D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1D47D4" w:rsidRPr="001D47D4" w:rsidRDefault="001D47D4" w:rsidP="001D47D4">
      <w:pPr>
        <w:shd w:val="clear" w:color="auto" w:fill="FFFFFF"/>
        <w:spacing w:before="211" w:line="230" w:lineRule="exact"/>
        <w:ind w:left="567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1D47D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том числе по годам: </w:t>
      </w:r>
    </w:p>
    <w:p w:rsidR="001D47D4" w:rsidRPr="001D47D4" w:rsidRDefault="001D47D4" w:rsidP="001D47D4">
      <w:pPr>
        <w:shd w:val="clear" w:color="auto" w:fill="FFFFFF"/>
        <w:spacing w:before="211" w:line="230" w:lineRule="exact"/>
        <w:ind w:left="567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proofErr w:type="gramStart"/>
      <w:r w:rsidRPr="001D47D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bidi="ru-RU"/>
        </w:rPr>
        <w:t>148,8</w:t>
      </w:r>
      <w:r w:rsidRPr="001D47D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тыс.</w:t>
      </w:r>
      <w:r w:rsidR="00D55C3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руб., </w:t>
      </w:r>
      <w:r w:rsidRPr="001D47D4">
        <w:rPr>
          <w:rFonts w:ascii="Times New Roman" w:hAnsi="Times New Roman" w:cs="Times New Roman"/>
          <w:color w:val="000000"/>
          <w:spacing w:val="5"/>
          <w:sz w:val="24"/>
          <w:szCs w:val="24"/>
        </w:rPr>
        <w:t>2025 год - 0,00</w:t>
      </w:r>
      <w:r w:rsidR="00D55C3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тыс. руб., </w:t>
      </w:r>
      <w:r w:rsidRPr="001D47D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2026 год - 0,00 тыс. руб. </w:t>
      </w:r>
      <w:proofErr w:type="gramEnd"/>
    </w:p>
    <w:p w:rsidR="001D47D4" w:rsidRDefault="001D47D4" w:rsidP="001D47D4">
      <w:pPr>
        <w:shd w:val="clear" w:color="auto" w:fill="FFFFFF"/>
        <w:spacing w:before="211" w:line="230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4BA" w:rsidRDefault="006354BA" w:rsidP="00166ECC">
      <w:pPr>
        <w:shd w:val="clear" w:color="auto" w:fill="FFFFFF"/>
        <w:spacing w:before="211" w:line="230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6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6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</w:t>
      </w:r>
      <w:r w:rsidR="00166ECC" w:rsidRPr="00166ECC">
        <w:rPr>
          <w:color w:val="000000"/>
          <w:spacing w:val="5"/>
        </w:rPr>
        <w:t xml:space="preserve"> </w:t>
      </w:r>
      <w:r w:rsidR="00166ECC" w:rsidRPr="00166EC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таблицу 1 «Раздел </w:t>
      </w:r>
      <w:r w:rsidR="00166ECC" w:rsidRPr="00166ECC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V</w:t>
      </w:r>
      <w:r w:rsidR="00166ECC" w:rsidRPr="00166ECC">
        <w:rPr>
          <w:rFonts w:ascii="Times New Roman" w:hAnsi="Times New Roman" w:cs="Times New Roman"/>
          <w:color w:val="000000"/>
          <w:spacing w:val="5"/>
          <w:sz w:val="24"/>
          <w:szCs w:val="24"/>
        </w:rPr>
        <w:t>. СИСТЕМА ПРОГРАММНЫХ МЕРОПРИЯТИЙ»</w:t>
      </w:r>
      <w:r w:rsidRPr="00166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новой редакции приложение №</w:t>
      </w:r>
      <w:r w:rsidR="00166ECC" w:rsidRPr="00166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6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 настоящему постановлению.</w:t>
      </w:r>
    </w:p>
    <w:p w:rsidR="00166ECC" w:rsidRPr="00166ECC" w:rsidRDefault="00166ECC" w:rsidP="007D1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 </w:t>
      </w:r>
      <w:r w:rsidRPr="006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</w:t>
      </w:r>
      <w:r w:rsidRPr="00166ECC">
        <w:rPr>
          <w:color w:val="000000"/>
          <w:spacing w:val="5"/>
        </w:rPr>
        <w:t xml:space="preserve"> </w:t>
      </w:r>
      <w:r w:rsidRPr="00166ECC">
        <w:rPr>
          <w:rFonts w:ascii="Times New Roman" w:hAnsi="Times New Roman" w:cs="Times New Roman"/>
          <w:color w:val="000000"/>
          <w:spacing w:val="5"/>
          <w:sz w:val="24"/>
          <w:szCs w:val="24"/>
        </w:rPr>
        <w:t>таблицу 2 «Структура затрат и источники финансирования по Программе»</w:t>
      </w:r>
      <w:r w:rsidRPr="00166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новой редакции 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166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постановлению</w:t>
      </w:r>
      <w:r w:rsid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6ECC" w:rsidRPr="00166ECC" w:rsidRDefault="00166ECC" w:rsidP="007D1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798" w:rsidRPr="002F2107" w:rsidRDefault="006354BA" w:rsidP="0022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61798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446F2" w:rsidRPr="002446F2">
        <w:rPr>
          <w:rFonts w:ascii="Times New Roman" w:hAnsi="Times New Roman" w:cs="Times New Roman"/>
          <w:sz w:val="24"/>
        </w:rPr>
        <w:t xml:space="preserve">Обнародовать настоящее постановление в соответствии со статьёй 54 Устава </w:t>
      </w:r>
      <w:r w:rsidR="002446F2" w:rsidRPr="002446F2">
        <w:rPr>
          <w:rFonts w:ascii="Times New Roman" w:hAnsi="Times New Roman" w:cs="Times New Roman"/>
          <w:sz w:val="24"/>
          <w:szCs w:val="28"/>
        </w:rPr>
        <w:t>Крыловского</w:t>
      </w:r>
      <w:r w:rsidR="002446F2" w:rsidRPr="002446F2">
        <w:rPr>
          <w:rFonts w:ascii="Times New Roman" w:hAnsi="Times New Roman" w:cs="Times New Roman"/>
          <w:sz w:val="24"/>
        </w:rPr>
        <w:t xml:space="preserve"> сельского поселения </w:t>
      </w:r>
      <w:r w:rsidR="002446F2" w:rsidRPr="002446F2">
        <w:rPr>
          <w:rFonts w:ascii="Times New Roman" w:hAnsi="Times New Roman" w:cs="Times New Roman"/>
          <w:sz w:val="24"/>
          <w:szCs w:val="28"/>
        </w:rPr>
        <w:t>на информационных стендах поселения и</w:t>
      </w:r>
      <w:r w:rsidR="002446F2" w:rsidRPr="002446F2">
        <w:rPr>
          <w:rFonts w:ascii="Times New Roman" w:hAnsi="Times New Roman" w:cs="Times New Roman"/>
          <w:sz w:val="24"/>
        </w:rPr>
        <w:t xml:space="preserve"> опубликовать на официальном сайте администрации </w:t>
      </w:r>
      <w:r w:rsidR="002446F2" w:rsidRPr="002446F2">
        <w:rPr>
          <w:rFonts w:ascii="Times New Roman" w:hAnsi="Times New Roman" w:cs="Times New Roman"/>
          <w:sz w:val="24"/>
          <w:szCs w:val="28"/>
        </w:rPr>
        <w:t>Крыловского</w:t>
      </w:r>
      <w:r w:rsidR="002446F2" w:rsidRPr="002446F2">
        <w:rPr>
          <w:rFonts w:ascii="Times New Roman" w:hAnsi="Times New Roman" w:cs="Times New Roman"/>
          <w:sz w:val="24"/>
        </w:rPr>
        <w:t xml:space="preserve"> сельского поселения Кировского  муниципального района Приморского края в сети Интернет</w:t>
      </w:r>
      <w:hyperlink r:id="rId5" w:history="1">
        <w:r w:rsidR="002446F2" w:rsidRPr="002446F2">
          <w:rPr>
            <w:rFonts w:ascii="Times New Roman" w:hAnsi="Times New Roman" w:cs="Times New Roman"/>
            <w:color w:val="0000FF"/>
            <w:sz w:val="24"/>
            <w:lang w:val="en-US"/>
          </w:rPr>
          <w:t>http</w:t>
        </w:r>
        <w:r w:rsidR="002446F2" w:rsidRPr="002446F2">
          <w:rPr>
            <w:rFonts w:ascii="Times New Roman" w:hAnsi="Times New Roman" w:cs="Times New Roman"/>
            <w:color w:val="0000FF"/>
            <w:sz w:val="24"/>
          </w:rPr>
          <w:t>://</w:t>
        </w:r>
        <w:proofErr w:type="spellStart"/>
        <w:r w:rsidR="002446F2" w:rsidRPr="002446F2">
          <w:rPr>
            <w:rFonts w:ascii="Times New Roman" w:hAnsi="Times New Roman" w:cs="Times New Roman"/>
            <w:color w:val="0000FF"/>
            <w:sz w:val="24"/>
            <w:lang w:val="en-US"/>
          </w:rPr>
          <w:t>krilovka</w:t>
        </w:r>
        <w:proofErr w:type="spellEnd"/>
        <w:r w:rsidR="002446F2" w:rsidRPr="002446F2">
          <w:rPr>
            <w:rFonts w:ascii="Times New Roman" w:hAnsi="Times New Roman" w:cs="Times New Roman"/>
            <w:color w:val="0000FF"/>
            <w:sz w:val="24"/>
          </w:rPr>
          <w:t>.</w:t>
        </w:r>
        <w:proofErr w:type="spellStart"/>
        <w:r w:rsidR="002446F2" w:rsidRPr="002446F2">
          <w:rPr>
            <w:rFonts w:ascii="Times New Roman" w:hAnsi="Times New Roman" w:cs="Times New Roman"/>
            <w:color w:val="0000FF"/>
            <w:sz w:val="24"/>
            <w:lang w:val="en-US"/>
          </w:rPr>
          <w:t>ru</w:t>
        </w:r>
        <w:proofErr w:type="spellEnd"/>
      </w:hyperlink>
      <w:r w:rsidR="00861798" w:rsidRPr="0024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1798" w:rsidRDefault="006354BA" w:rsidP="00861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61798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:rsidR="00D55C37" w:rsidRDefault="00D55C37" w:rsidP="00861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C37" w:rsidRPr="002F2107" w:rsidRDefault="00D55C37" w:rsidP="00861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798" w:rsidRPr="002F2107" w:rsidRDefault="00861798" w:rsidP="00861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 w:rsid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2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Крыловского 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</w:t>
      </w:r>
      <w:r w:rsidR="002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.С. </w:t>
      </w:r>
      <w:r w:rsidR="002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Медведев</w:t>
      </w:r>
    </w:p>
    <w:p w:rsidR="00166ECC" w:rsidRDefault="00166ECC" w:rsidP="00221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ECC" w:rsidRDefault="00166ECC" w:rsidP="00221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ECC" w:rsidRDefault="00166ECC" w:rsidP="00221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ECC" w:rsidRDefault="00166ECC" w:rsidP="00221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ECC" w:rsidRDefault="00166ECC" w:rsidP="00221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ECC" w:rsidRDefault="00166ECC" w:rsidP="00221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ECC" w:rsidRDefault="00166ECC" w:rsidP="00221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ECC" w:rsidRDefault="00166ECC" w:rsidP="00221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ECC" w:rsidRDefault="00166ECC" w:rsidP="00221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ECC" w:rsidRDefault="00166ECC" w:rsidP="00221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437" w:rsidRDefault="000C6437" w:rsidP="00166E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437" w:rsidRDefault="000C6437" w:rsidP="00166E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ECC" w:rsidRPr="00D55C37" w:rsidRDefault="00166ECC" w:rsidP="00166E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166ECC" w:rsidRPr="00D55C37" w:rsidRDefault="00166ECC" w:rsidP="00166ECC">
      <w:pPr>
        <w:shd w:val="clear" w:color="auto" w:fill="FFFFFF"/>
        <w:spacing w:before="211" w:line="230" w:lineRule="exact"/>
        <w:ind w:left="567"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D55C37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Раздел </w:t>
      </w:r>
      <w:r w:rsidRPr="00D55C37"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en-US"/>
        </w:rPr>
        <w:t>V</w:t>
      </w:r>
      <w:r w:rsidRPr="00D55C37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. СИСТЕМА ПРОГРАММНЫХ МЕРОПРИЯТИЙ</w:t>
      </w:r>
    </w:p>
    <w:p w:rsidR="00166ECC" w:rsidRPr="00D55C37" w:rsidRDefault="00166ECC" w:rsidP="00166ECC">
      <w:pPr>
        <w:shd w:val="clear" w:color="auto" w:fill="FFFFFF"/>
        <w:spacing w:before="211" w:line="230" w:lineRule="exact"/>
        <w:ind w:left="567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D55C37">
        <w:rPr>
          <w:rFonts w:ascii="Times New Roman" w:hAnsi="Times New Roman" w:cs="Times New Roman"/>
          <w:color w:val="000000"/>
          <w:spacing w:val="5"/>
          <w:sz w:val="24"/>
          <w:szCs w:val="24"/>
        </w:rPr>
        <w:t>Система программных мероприятий изложена в таблице 1.</w:t>
      </w:r>
    </w:p>
    <w:p w:rsidR="00166ECC" w:rsidRPr="00D55C37" w:rsidRDefault="00166ECC" w:rsidP="00166ECC">
      <w:pPr>
        <w:shd w:val="clear" w:color="auto" w:fill="FFFFFF"/>
        <w:spacing w:before="211" w:line="230" w:lineRule="exact"/>
        <w:ind w:left="567"/>
        <w:jc w:val="right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D55C37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                                                    Таблица № 1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2669"/>
        <w:gridCol w:w="1843"/>
        <w:gridCol w:w="850"/>
        <w:gridCol w:w="1701"/>
        <w:gridCol w:w="1275"/>
        <w:gridCol w:w="992"/>
        <w:gridCol w:w="993"/>
      </w:tblGrid>
      <w:tr w:rsidR="00166ECC" w:rsidRPr="00D55C37" w:rsidTr="000C6437">
        <w:trPr>
          <w:gridAfter w:val="3"/>
          <w:wAfter w:w="3260" w:type="dxa"/>
          <w:trHeight w:val="430"/>
        </w:trPr>
        <w:tc>
          <w:tcPr>
            <w:tcW w:w="592" w:type="dxa"/>
            <w:vMerge w:val="restart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proofErr w:type="gramStart"/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/п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Наименование</w:t>
            </w:r>
          </w:p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Срок реализации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Источник финансирования</w:t>
            </w:r>
          </w:p>
        </w:tc>
      </w:tr>
      <w:tr w:rsidR="00166ECC" w:rsidRPr="00D55C37" w:rsidTr="000C6437">
        <w:tc>
          <w:tcPr>
            <w:tcW w:w="592" w:type="dxa"/>
            <w:vMerge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66ECC" w:rsidRPr="00D55C37" w:rsidRDefault="00166ECC" w:rsidP="0066373C">
            <w:pPr>
              <w:pStyle w:val="a5"/>
              <w:jc w:val="center"/>
              <w:rPr>
                <w:sz w:val="24"/>
                <w:szCs w:val="24"/>
              </w:rPr>
            </w:pPr>
            <w:r w:rsidRPr="00D55C37">
              <w:rPr>
                <w:sz w:val="24"/>
                <w:szCs w:val="24"/>
              </w:rPr>
              <w:t>2024</w:t>
            </w:r>
          </w:p>
          <w:p w:rsidR="00166ECC" w:rsidRPr="00D55C37" w:rsidRDefault="00166ECC" w:rsidP="0066373C">
            <w:pPr>
              <w:pStyle w:val="a5"/>
              <w:jc w:val="center"/>
              <w:rPr>
                <w:sz w:val="24"/>
                <w:szCs w:val="24"/>
              </w:rPr>
            </w:pPr>
            <w:r w:rsidRPr="00D55C37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66ECC" w:rsidRPr="00D55C37" w:rsidRDefault="00166ECC" w:rsidP="0066373C">
            <w:pPr>
              <w:pStyle w:val="a5"/>
              <w:rPr>
                <w:sz w:val="24"/>
                <w:szCs w:val="24"/>
              </w:rPr>
            </w:pPr>
            <w:r w:rsidRPr="00D55C37">
              <w:rPr>
                <w:sz w:val="24"/>
                <w:szCs w:val="24"/>
              </w:rPr>
              <w:t>2025</w:t>
            </w:r>
          </w:p>
          <w:p w:rsidR="00166ECC" w:rsidRPr="00D55C37" w:rsidRDefault="00166ECC" w:rsidP="0066373C">
            <w:pPr>
              <w:pStyle w:val="a5"/>
              <w:rPr>
                <w:sz w:val="24"/>
                <w:szCs w:val="24"/>
              </w:rPr>
            </w:pPr>
            <w:r w:rsidRPr="00D55C37">
              <w:rPr>
                <w:sz w:val="24"/>
                <w:szCs w:val="24"/>
              </w:rPr>
              <w:t>тыс. руб.</w:t>
            </w:r>
          </w:p>
        </w:tc>
        <w:tc>
          <w:tcPr>
            <w:tcW w:w="993" w:type="dxa"/>
          </w:tcPr>
          <w:p w:rsidR="00166ECC" w:rsidRPr="00D55C37" w:rsidRDefault="00166ECC" w:rsidP="0066373C">
            <w:pPr>
              <w:pStyle w:val="a5"/>
              <w:rPr>
                <w:sz w:val="24"/>
                <w:szCs w:val="24"/>
              </w:rPr>
            </w:pPr>
            <w:r w:rsidRPr="00D55C37">
              <w:rPr>
                <w:sz w:val="24"/>
                <w:szCs w:val="24"/>
              </w:rPr>
              <w:t>2026</w:t>
            </w:r>
          </w:p>
          <w:p w:rsidR="00166ECC" w:rsidRPr="00D55C37" w:rsidRDefault="00166ECC" w:rsidP="0066373C">
            <w:pPr>
              <w:pStyle w:val="a5"/>
              <w:rPr>
                <w:sz w:val="24"/>
                <w:szCs w:val="24"/>
              </w:rPr>
            </w:pPr>
            <w:r w:rsidRPr="00D55C37">
              <w:rPr>
                <w:sz w:val="24"/>
                <w:szCs w:val="24"/>
              </w:rPr>
              <w:t>тыс. руб.</w:t>
            </w:r>
          </w:p>
        </w:tc>
      </w:tr>
      <w:tr w:rsidR="00166ECC" w:rsidRPr="00D55C37" w:rsidTr="000C6437">
        <w:tc>
          <w:tcPr>
            <w:tcW w:w="592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</w:t>
            </w:r>
          </w:p>
        </w:tc>
        <w:tc>
          <w:tcPr>
            <w:tcW w:w="2669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ind w:left="567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ind w:left="567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8</w:t>
            </w:r>
          </w:p>
        </w:tc>
      </w:tr>
      <w:tr w:rsidR="00166ECC" w:rsidRPr="00D55C37" w:rsidTr="000C6437">
        <w:tc>
          <w:tcPr>
            <w:tcW w:w="10915" w:type="dxa"/>
            <w:gridSpan w:val="8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Задача 1. Мониторинг реализации Федерального закона от 24.07.2009 № 101- ФЗ "Об обороте земель сельскохозяйственного назначения"</w:t>
            </w:r>
          </w:p>
        </w:tc>
      </w:tr>
      <w:tr w:rsidR="00166ECC" w:rsidRPr="00D55C37" w:rsidTr="000C6437">
        <w:tc>
          <w:tcPr>
            <w:tcW w:w="592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1.1</w:t>
            </w:r>
          </w:p>
        </w:tc>
        <w:tc>
          <w:tcPr>
            <w:tcW w:w="2669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Проведение мониторинга и формирование информации о землепользователях, собственниках и арендаторах земель сельскохозяйственного назначения;</w:t>
            </w:r>
          </w:p>
        </w:tc>
        <w:tc>
          <w:tcPr>
            <w:tcW w:w="1843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Администрация Крыловского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2024-2026 годы</w:t>
            </w:r>
          </w:p>
        </w:tc>
        <w:tc>
          <w:tcPr>
            <w:tcW w:w="1701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0</w:t>
            </w:r>
          </w:p>
        </w:tc>
      </w:tr>
      <w:tr w:rsidR="00166ECC" w:rsidRPr="00D55C37" w:rsidTr="000C6437">
        <w:tc>
          <w:tcPr>
            <w:tcW w:w="592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1.2</w:t>
            </w:r>
          </w:p>
        </w:tc>
        <w:tc>
          <w:tcPr>
            <w:tcW w:w="2669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Информирование населения   Крыловского сельского поселения Кировского муниципального района через средства массовой информации и интернет о механизме реализации ФЗ "Об обороте земель сельскохозяйственного назначения</w:t>
            </w:r>
            <w:bookmarkStart w:id="3" w:name="_Hlk160004383"/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"</w:t>
            </w:r>
            <w:bookmarkEnd w:id="3"/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;</w:t>
            </w:r>
          </w:p>
        </w:tc>
        <w:tc>
          <w:tcPr>
            <w:tcW w:w="1843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Администрация Крыловского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2024-2026 годы</w:t>
            </w:r>
          </w:p>
        </w:tc>
        <w:tc>
          <w:tcPr>
            <w:tcW w:w="1701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0</w:t>
            </w:r>
          </w:p>
        </w:tc>
      </w:tr>
      <w:tr w:rsidR="00166ECC" w:rsidRPr="00D55C37" w:rsidTr="000C6437">
        <w:trPr>
          <w:trHeight w:val="1739"/>
        </w:trPr>
        <w:tc>
          <w:tcPr>
            <w:tcW w:w="592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1.3</w:t>
            </w:r>
          </w:p>
        </w:tc>
        <w:tc>
          <w:tcPr>
            <w:tcW w:w="2669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Проведение процедуры оформления земельных участков, выделенных в счет невостребованных земельных долей из земель сельскохозяйственного назначения в муниципальную собственность. </w:t>
            </w:r>
          </w:p>
        </w:tc>
        <w:tc>
          <w:tcPr>
            <w:tcW w:w="1843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Администрация Крыловского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2024-2026 годы</w:t>
            </w:r>
          </w:p>
        </w:tc>
        <w:tc>
          <w:tcPr>
            <w:tcW w:w="1701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0</w:t>
            </w:r>
          </w:p>
        </w:tc>
      </w:tr>
      <w:tr w:rsidR="00166ECC" w:rsidRPr="00D55C37" w:rsidTr="000C6437">
        <w:tc>
          <w:tcPr>
            <w:tcW w:w="10915" w:type="dxa"/>
            <w:gridSpan w:val="8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lastRenderedPageBreak/>
              <w:t>Задача 2.  Организация мер по оформлению земель сельскохозяйственного назначения на территории Крыловского сельского поселения</w:t>
            </w:r>
          </w:p>
        </w:tc>
        <w:bookmarkStart w:id="4" w:name="_GoBack"/>
        <w:bookmarkEnd w:id="4"/>
      </w:tr>
      <w:tr w:rsidR="000A4E1F" w:rsidRPr="00D55C37" w:rsidTr="000A4E1F">
        <w:trPr>
          <w:trHeight w:val="557"/>
        </w:trPr>
        <w:tc>
          <w:tcPr>
            <w:tcW w:w="592" w:type="dxa"/>
            <w:shd w:val="clear" w:color="auto" w:fill="auto"/>
          </w:tcPr>
          <w:p w:rsidR="000A4E1F" w:rsidRPr="00D55C37" w:rsidRDefault="000A4E1F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2.1</w:t>
            </w:r>
          </w:p>
        </w:tc>
        <w:tc>
          <w:tcPr>
            <w:tcW w:w="2669" w:type="dxa"/>
            <w:shd w:val="clear" w:color="auto" w:fill="auto"/>
          </w:tcPr>
          <w:p w:rsidR="000A4E1F" w:rsidRPr="00D55C37" w:rsidRDefault="000A4E1F" w:rsidP="000A4E1F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Подготовка проекта межевания земельных участков, выделяемых в счет невостребованных земельных долей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из земельных участков</w:t>
            </w: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сельскохозяйственного назначения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ТОО «Крыловское» общей площадью 744 га</w:t>
            </w: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A4E1F" w:rsidRPr="00D55C37" w:rsidRDefault="000A4E1F" w:rsidP="000A4E1F">
            <w:pPr>
              <w:shd w:val="clear" w:color="auto" w:fill="FFFFFF"/>
              <w:spacing w:before="211" w:line="230" w:lineRule="exact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Администрация Крыловского сельского поселения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A4E1F" w:rsidRPr="00D55C37" w:rsidRDefault="000A4E1F" w:rsidP="000A4E1F">
            <w:pPr>
              <w:shd w:val="clear" w:color="auto" w:fill="FFFFFF"/>
              <w:spacing w:before="211" w:line="230" w:lineRule="exact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2024- 2026 годы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A4E1F" w:rsidRPr="00D55C37" w:rsidRDefault="000A4E1F" w:rsidP="000A4E1F">
            <w:pPr>
              <w:pStyle w:val="a5"/>
              <w:jc w:val="center"/>
              <w:rPr>
                <w:sz w:val="24"/>
                <w:szCs w:val="24"/>
              </w:rPr>
            </w:pPr>
            <w:r w:rsidRPr="00D55C37">
              <w:rPr>
                <w:sz w:val="24"/>
                <w:szCs w:val="24"/>
              </w:rPr>
              <w:t>Федеральный бюджет/Краевой</w:t>
            </w:r>
          </w:p>
          <w:p w:rsidR="000A4E1F" w:rsidRPr="00D55C37" w:rsidRDefault="000A4E1F" w:rsidP="000A4E1F">
            <w:pPr>
              <w:pStyle w:val="a5"/>
              <w:jc w:val="center"/>
              <w:rPr>
                <w:sz w:val="24"/>
                <w:szCs w:val="24"/>
              </w:rPr>
            </w:pPr>
            <w:r w:rsidRPr="00D55C37">
              <w:rPr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A4E1F" w:rsidRPr="00D55C37" w:rsidRDefault="000A4E1F" w:rsidP="000A4E1F">
            <w:pPr>
              <w:pStyle w:val="a5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D55C37">
              <w:rPr>
                <w:color w:val="000000"/>
                <w:spacing w:val="5"/>
                <w:sz w:val="24"/>
                <w:szCs w:val="24"/>
              </w:rPr>
              <w:t>1</w:t>
            </w:r>
            <w:r w:rsidRPr="00D55C37">
              <w:rPr>
                <w:rFonts w:eastAsia="Calibri"/>
                <w:color w:val="000000"/>
                <w:sz w:val="24"/>
                <w:szCs w:val="24"/>
                <w:lang w:bidi="ru-RU"/>
              </w:rPr>
              <w:t>24,992/ 23,808</w:t>
            </w:r>
          </w:p>
          <w:p w:rsidR="000A4E1F" w:rsidRPr="00D55C37" w:rsidRDefault="000A4E1F" w:rsidP="000A4E1F">
            <w:pPr>
              <w:pStyle w:val="a5"/>
              <w:jc w:val="center"/>
              <w:rPr>
                <w:spacing w:val="5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A4E1F" w:rsidRPr="00D55C37" w:rsidRDefault="000A4E1F" w:rsidP="000A4E1F">
            <w:pPr>
              <w:shd w:val="clear" w:color="auto" w:fill="FFFFFF"/>
              <w:spacing w:before="211" w:line="230" w:lineRule="exact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0A4E1F" w:rsidRPr="00D55C37" w:rsidRDefault="000A4E1F" w:rsidP="000A4E1F">
            <w:pPr>
              <w:shd w:val="clear" w:color="auto" w:fill="FFFFFF"/>
              <w:spacing w:before="211" w:line="230" w:lineRule="exact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0,00</w:t>
            </w:r>
          </w:p>
        </w:tc>
      </w:tr>
      <w:tr w:rsidR="000A4E1F" w:rsidRPr="00D55C37" w:rsidTr="000C6437">
        <w:trPr>
          <w:trHeight w:val="885"/>
        </w:trPr>
        <w:tc>
          <w:tcPr>
            <w:tcW w:w="592" w:type="dxa"/>
            <w:shd w:val="clear" w:color="auto" w:fill="auto"/>
          </w:tcPr>
          <w:p w:rsidR="000A4E1F" w:rsidRPr="00D55C37" w:rsidRDefault="000A4E1F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2.2</w:t>
            </w:r>
          </w:p>
        </w:tc>
        <w:tc>
          <w:tcPr>
            <w:tcW w:w="2669" w:type="dxa"/>
            <w:shd w:val="clear" w:color="auto" w:fill="auto"/>
          </w:tcPr>
          <w:p w:rsidR="000A4E1F" w:rsidRPr="00D55C37" w:rsidRDefault="000A4E1F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Организация кадастровых работ по образованию земельных участков, предусмотренных проектом межевания, выделенных в счет невостребованных земельных долей из земель сельскохозяйственного назначения, и постановка их на кадастровый учет</w:t>
            </w:r>
          </w:p>
        </w:tc>
        <w:tc>
          <w:tcPr>
            <w:tcW w:w="1843" w:type="dxa"/>
            <w:vMerge/>
            <w:shd w:val="clear" w:color="auto" w:fill="auto"/>
          </w:tcPr>
          <w:p w:rsidR="000A4E1F" w:rsidRPr="00D55C37" w:rsidRDefault="000A4E1F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A4E1F" w:rsidRPr="00D55C37" w:rsidRDefault="000A4E1F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4E1F" w:rsidRPr="00D55C37" w:rsidRDefault="000A4E1F" w:rsidP="0066373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E1F" w:rsidRPr="00D55C37" w:rsidRDefault="000A4E1F" w:rsidP="0066373C">
            <w:pPr>
              <w:pStyle w:val="a5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A4E1F" w:rsidRPr="00D55C37" w:rsidRDefault="000A4E1F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A4E1F" w:rsidRPr="00D55C37" w:rsidRDefault="000A4E1F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</w:tr>
      <w:tr w:rsidR="00166ECC" w:rsidRPr="00D55C37" w:rsidTr="000C6437">
        <w:tc>
          <w:tcPr>
            <w:tcW w:w="10915" w:type="dxa"/>
            <w:gridSpan w:val="8"/>
            <w:shd w:val="clear" w:color="auto" w:fill="auto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данные носят прогнозный характер и подлежат ежегодному уточнению при формировании бюджета на очередной финансовый год и плановый период</w:t>
            </w:r>
          </w:p>
        </w:tc>
      </w:tr>
    </w:tbl>
    <w:p w:rsidR="00166ECC" w:rsidRPr="00D55C37" w:rsidRDefault="00166ECC" w:rsidP="00166ECC">
      <w:pPr>
        <w:shd w:val="clear" w:color="auto" w:fill="FFFFFF"/>
        <w:spacing w:before="211" w:line="230" w:lineRule="exact"/>
        <w:ind w:left="567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D55C37">
        <w:rPr>
          <w:rFonts w:ascii="Times New Roman" w:hAnsi="Times New Roman" w:cs="Times New Roman"/>
          <w:color w:val="000000"/>
          <w:spacing w:val="5"/>
          <w:sz w:val="24"/>
          <w:szCs w:val="24"/>
        </w:rPr>
        <w:tab/>
      </w:r>
    </w:p>
    <w:p w:rsidR="00166ECC" w:rsidRPr="00D55C37" w:rsidRDefault="00166ECC" w:rsidP="00166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ECC" w:rsidRPr="00D55C37" w:rsidRDefault="00166ECC" w:rsidP="00221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ECC" w:rsidRPr="00D55C37" w:rsidRDefault="00166ECC" w:rsidP="00221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ECC" w:rsidRPr="00D55C37" w:rsidRDefault="00166ECC" w:rsidP="00221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ECC" w:rsidRDefault="00166ECC" w:rsidP="00221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ECC" w:rsidRDefault="00166ECC" w:rsidP="00221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ECC" w:rsidRDefault="00166ECC" w:rsidP="00221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ECC" w:rsidRDefault="00166ECC" w:rsidP="00221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ECC" w:rsidRDefault="00166ECC" w:rsidP="00221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ECC" w:rsidRDefault="00166ECC" w:rsidP="00221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ECC" w:rsidRDefault="00166ECC" w:rsidP="00221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ECC" w:rsidRDefault="00166ECC" w:rsidP="00221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F15" w:rsidRDefault="00221F15" w:rsidP="00221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166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</w:t>
      </w:r>
    </w:p>
    <w:p w:rsidR="00166ECC" w:rsidRPr="00166ECC" w:rsidRDefault="00166ECC" w:rsidP="00166ECC">
      <w:pPr>
        <w:shd w:val="clear" w:color="auto" w:fill="FFFFFF"/>
        <w:spacing w:before="211" w:line="230" w:lineRule="exact"/>
        <w:ind w:left="567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166ECC">
        <w:rPr>
          <w:rFonts w:ascii="Times New Roman" w:hAnsi="Times New Roman" w:cs="Times New Roman"/>
          <w:color w:val="000000"/>
          <w:spacing w:val="5"/>
          <w:sz w:val="24"/>
          <w:szCs w:val="24"/>
        </w:rPr>
        <w:t>Структура затрат и источники финансирования по Программе (тыс. руб.)</w:t>
      </w:r>
    </w:p>
    <w:p w:rsidR="00166ECC" w:rsidRPr="00166ECC" w:rsidRDefault="00166ECC" w:rsidP="00166ECC">
      <w:pPr>
        <w:shd w:val="clear" w:color="auto" w:fill="FFFFFF"/>
        <w:spacing w:before="211" w:line="230" w:lineRule="exact"/>
        <w:ind w:left="567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tbl>
      <w:tblPr>
        <w:tblW w:w="907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1164"/>
        <w:gridCol w:w="1134"/>
        <w:gridCol w:w="992"/>
        <w:gridCol w:w="1031"/>
        <w:gridCol w:w="812"/>
        <w:gridCol w:w="850"/>
        <w:gridCol w:w="1315"/>
      </w:tblGrid>
      <w:tr w:rsidR="00166ECC" w:rsidRPr="00166ECC" w:rsidTr="00166ECC">
        <w:trPr>
          <w:trHeight w:val="570"/>
        </w:trPr>
        <w:tc>
          <w:tcPr>
            <w:tcW w:w="1775" w:type="dxa"/>
            <w:vMerge w:val="restart"/>
          </w:tcPr>
          <w:p w:rsidR="00166ECC" w:rsidRPr="00166ECC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Наименование   мероприятий </w:t>
            </w:r>
          </w:p>
        </w:tc>
        <w:tc>
          <w:tcPr>
            <w:tcW w:w="2298" w:type="dxa"/>
            <w:gridSpan w:val="2"/>
          </w:tcPr>
          <w:p w:rsidR="00166ECC" w:rsidRPr="00166ECC" w:rsidRDefault="00166ECC" w:rsidP="0066373C">
            <w:pPr>
              <w:shd w:val="clear" w:color="auto" w:fill="FFFFFF"/>
              <w:spacing w:before="211" w:line="230" w:lineRule="exact"/>
              <w:ind w:left="567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2024</w:t>
            </w:r>
          </w:p>
          <w:p w:rsidR="00166ECC" w:rsidRPr="00166ECC" w:rsidRDefault="00166ECC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166ECC" w:rsidRPr="00166ECC" w:rsidRDefault="00166ECC" w:rsidP="0066373C">
            <w:pPr>
              <w:shd w:val="clear" w:color="auto" w:fill="FFFFFF"/>
              <w:spacing w:before="211" w:line="230" w:lineRule="exact"/>
              <w:ind w:left="567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2025</w:t>
            </w:r>
          </w:p>
        </w:tc>
        <w:tc>
          <w:tcPr>
            <w:tcW w:w="1662" w:type="dxa"/>
            <w:gridSpan w:val="2"/>
          </w:tcPr>
          <w:p w:rsidR="00166ECC" w:rsidRPr="00166ECC" w:rsidRDefault="00166ECC" w:rsidP="0066373C">
            <w:pPr>
              <w:shd w:val="clear" w:color="auto" w:fill="FFFFFF"/>
              <w:spacing w:before="211" w:line="230" w:lineRule="exact"/>
              <w:ind w:left="567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2026</w:t>
            </w:r>
          </w:p>
        </w:tc>
        <w:tc>
          <w:tcPr>
            <w:tcW w:w="1315" w:type="dxa"/>
          </w:tcPr>
          <w:p w:rsidR="00166ECC" w:rsidRPr="00166ECC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Итого</w:t>
            </w:r>
          </w:p>
        </w:tc>
      </w:tr>
      <w:tr w:rsidR="00166ECC" w:rsidRPr="00166ECC" w:rsidTr="00166ECC">
        <w:trPr>
          <w:trHeight w:val="705"/>
        </w:trPr>
        <w:tc>
          <w:tcPr>
            <w:tcW w:w="1775" w:type="dxa"/>
            <w:vMerge/>
          </w:tcPr>
          <w:p w:rsidR="00166ECC" w:rsidRPr="00166ECC" w:rsidRDefault="00166ECC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164" w:type="dxa"/>
          </w:tcPr>
          <w:p w:rsidR="00166ECC" w:rsidRPr="00166ECC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166ECC" w:rsidRPr="00166ECC" w:rsidRDefault="00166ECC" w:rsidP="0066373C">
            <w:pPr>
              <w:pStyle w:val="a5"/>
              <w:rPr>
                <w:sz w:val="24"/>
                <w:szCs w:val="24"/>
              </w:rPr>
            </w:pPr>
            <w:r w:rsidRPr="00166ECC">
              <w:rPr>
                <w:sz w:val="24"/>
                <w:szCs w:val="24"/>
              </w:rPr>
              <w:t xml:space="preserve"> ФБ/</w:t>
            </w:r>
          </w:p>
          <w:p w:rsidR="00166ECC" w:rsidRPr="00166ECC" w:rsidRDefault="00166ECC" w:rsidP="0066373C">
            <w:pPr>
              <w:pStyle w:val="a5"/>
              <w:rPr>
                <w:sz w:val="24"/>
                <w:szCs w:val="24"/>
              </w:rPr>
            </w:pPr>
            <w:r w:rsidRPr="00166ECC">
              <w:rPr>
                <w:sz w:val="24"/>
                <w:szCs w:val="24"/>
              </w:rPr>
              <w:t>КБ</w:t>
            </w:r>
          </w:p>
        </w:tc>
        <w:tc>
          <w:tcPr>
            <w:tcW w:w="992" w:type="dxa"/>
          </w:tcPr>
          <w:p w:rsidR="00166ECC" w:rsidRPr="00166ECC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Всего </w:t>
            </w:r>
          </w:p>
        </w:tc>
        <w:tc>
          <w:tcPr>
            <w:tcW w:w="1031" w:type="dxa"/>
          </w:tcPr>
          <w:p w:rsidR="00166ECC" w:rsidRPr="00166ECC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ФБ/КБ</w:t>
            </w:r>
          </w:p>
        </w:tc>
        <w:tc>
          <w:tcPr>
            <w:tcW w:w="812" w:type="dxa"/>
          </w:tcPr>
          <w:p w:rsidR="00166ECC" w:rsidRPr="00166ECC" w:rsidRDefault="00166ECC" w:rsidP="0066373C">
            <w:pPr>
              <w:pStyle w:val="a5"/>
              <w:rPr>
                <w:sz w:val="24"/>
                <w:szCs w:val="24"/>
              </w:rPr>
            </w:pPr>
          </w:p>
          <w:p w:rsidR="00166ECC" w:rsidRPr="00166ECC" w:rsidRDefault="00166ECC" w:rsidP="0066373C">
            <w:pPr>
              <w:pStyle w:val="a5"/>
              <w:rPr>
                <w:sz w:val="24"/>
                <w:szCs w:val="24"/>
              </w:rPr>
            </w:pPr>
            <w:r w:rsidRPr="00166ECC">
              <w:rPr>
                <w:sz w:val="24"/>
                <w:szCs w:val="24"/>
              </w:rPr>
              <w:t xml:space="preserve"> Всего                </w:t>
            </w:r>
          </w:p>
        </w:tc>
        <w:tc>
          <w:tcPr>
            <w:tcW w:w="850" w:type="dxa"/>
          </w:tcPr>
          <w:p w:rsidR="00166ECC" w:rsidRPr="00166ECC" w:rsidRDefault="00166ECC" w:rsidP="0066373C">
            <w:pPr>
              <w:pStyle w:val="a5"/>
              <w:ind w:left="57"/>
              <w:rPr>
                <w:sz w:val="24"/>
                <w:szCs w:val="24"/>
              </w:rPr>
            </w:pPr>
            <w:r w:rsidRPr="00166ECC">
              <w:rPr>
                <w:sz w:val="24"/>
                <w:szCs w:val="24"/>
              </w:rPr>
              <w:t xml:space="preserve"> ФБ/ КБ</w:t>
            </w:r>
          </w:p>
          <w:p w:rsidR="00166ECC" w:rsidRPr="00166ECC" w:rsidRDefault="00166ECC" w:rsidP="0066373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166ECC" w:rsidRPr="00166ECC" w:rsidRDefault="00166ECC" w:rsidP="0066373C">
            <w:pPr>
              <w:pStyle w:val="a5"/>
              <w:rPr>
                <w:sz w:val="24"/>
                <w:szCs w:val="24"/>
              </w:rPr>
            </w:pPr>
            <w:r w:rsidRPr="00166ECC">
              <w:rPr>
                <w:sz w:val="24"/>
                <w:szCs w:val="24"/>
              </w:rPr>
              <w:t>ФБ/</w:t>
            </w:r>
          </w:p>
          <w:p w:rsidR="00166ECC" w:rsidRPr="00166ECC" w:rsidRDefault="00166ECC" w:rsidP="0066373C">
            <w:pPr>
              <w:pStyle w:val="a5"/>
              <w:rPr>
                <w:color w:val="000000"/>
                <w:spacing w:val="5"/>
                <w:sz w:val="24"/>
                <w:szCs w:val="24"/>
              </w:rPr>
            </w:pPr>
            <w:r w:rsidRPr="00166ECC">
              <w:rPr>
                <w:sz w:val="24"/>
                <w:szCs w:val="24"/>
              </w:rPr>
              <w:t>КБ</w:t>
            </w:r>
          </w:p>
        </w:tc>
      </w:tr>
      <w:tr w:rsidR="00166ECC" w:rsidRPr="00166ECC" w:rsidTr="0066373C">
        <w:tc>
          <w:tcPr>
            <w:tcW w:w="9073" w:type="dxa"/>
            <w:gridSpan w:val="8"/>
          </w:tcPr>
          <w:p w:rsidR="00166ECC" w:rsidRPr="00166ECC" w:rsidRDefault="00166ECC" w:rsidP="0066373C">
            <w:pPr>
              <w:shd w:val="clear" w:color="auto" w:fill="FFFFFF"/>
              <w:spacing w:before="211" w:line="230" w:lineRule="exact"/>
              <w:ind w:left="56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Основное мероприятие: Эффективное вовлечение в оборот земель сельскохозяйственного значения </w:t>
            </w:r>
          </w:p>
        </w:tc>
      </w:tr>
      <w:tr w:rsidR="00166ECC" w:rsidRPr="00166ECC" w:rsidTr="00166ECC">
        <w:tc>
          <w:tcPr>
            <w:tcW w:w="1775" w:type="dxa"/>
          </w:tcPr>
          <w:p w:rsidR="00166ECC" w:rsidRPr="00166ECC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Мероприятия по подготовке проектов межевания земельных участков и на проведения кадастровых работ </w:t>
            </w:r>
          </w:p>
        </w:tc>
        <w:tc>
          <w:tcPr>
            <w:tcW w:w="1164" w:type="dxa"/>
          </w:tcPr>
          <w:p w:rsidR="00166ECC" w:rsidRPr="00166ECC" w:rsidRDefault="00166ECC" w:rsidP="00166EC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bidi="ru-RU"/>
              </w:rPr>
              <w:t>148,8</w:t>
            </w:r>
          </w:p>
        </w:tc>
        <w:tc>
          <w:tcPr>
            <w:tcW w:w="1134" w:type="dxa"/>
          </w:tcPr>
          <w:p w:rsidR="00166ECC" w:rsidRPr="00166ECC" w:rsidRDefault="00166ECC" w:rsidP="00166EC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124,992 /23,808</w:t>
            </w:r>
          </w:p>
        </w:tc>
        <w:tc>
          <w:tcPr>
            <w:tcW w:w="992" w:type="dxa"/>
          </w:tcPr>
          <w:p w:rsidR="00166ECC" w:rsidRPr="00166ECC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0,00</w:t>
            </w:r>
          </w:p>
        </w:tc>
        <w:tc>
          <w:tcPr>
            <w:tcW w:w="1031" w:type="dxa"/>
          </w:tcPr>
          <w:p w:rsidR="00166ECC" w:rsidRPr="00166ECC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0,00</w:t>
            </w:r>
          </w:p>
        </w:tc>
        <w:tc>
          <w:tcPr>
            <w:tcW w:w="812" w:type="dxa"/>
          </w:tcPr>
          <w:p w:rsidR="00166ECC" w:rsidRPr="00166ECC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0,00</w:t>
            </w:r>
          </w:p>
        </w:tc>
        <w:tc>
          <w:tcPr>
            <w:tcW w:w="850" w:type="dxa"/>
          </w:tcPr>
          <w:p w:rsidR="00166ECC" w:rsidRPr="00166ECC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0,00</w:t>
            </w:r>
          </w:p>
        </w:tc>
        <w:tc>
          <w:tcPr>
            <w:tcW w:w="1315" w:type="dxa"/>
          </w:tcPr>
          <w:p w:rsidR="00166ECC" w:rsidRPr="00166ECC" w:rsidRDefault="00166ECC" w:rsidP="00166EC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24,992/ 23,808</w:t>
            </w:r>
          </w:p>
        </w:tc>
      </w:tr>
      <w:tr w:rsidR="00166ECC" w:rsidRPr="00166ECC" w:rsidTr="00166ECC">
        <w:tc>
          <w:tcPr>
            <w:tcW w:w="1775" w:type="dxa"/>
          </w:tcPr>
          <w:p w:rsidR="00166ECC" w:rsidRPr="00166ECC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66E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итого</w:t>
            </w:r>
          </w:p>
        </w:tc>
        <w:tc>
          <w:tcPr>
            <w:tcW w:w="1164" w:type="dxa"/>
          </w:tcPr>
          <w:p w:rsidR="00166ECC" w:rsidRPr="00D55C37" w:rsidRDefault="00166ECC" w:rsidP="00166EC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 </w:t>
            </w:r>
            <w:r w:rsidRPr="00D55C37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  <w:lang w:bidi="ru-RU"/>
              </w:rPr>
              <w:t>148,8</w:t>
            </w:r>
          </w:p>
        </w:tc>
        <w:tc>
          <w:tcPr>
            <w:tcW w:w="1134" w:type="dxa"/>
          </w:tcPr>
          <w:p w:rsidR="00166ECC" w:rsidRPr="00D55C37" w:rsidRDefault="00166ECC" w:rsidP="00166EC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 148,8</w:t>
            </w:r>
          </w:p>
        </w:tc>
        <w:tc>
          <w:tcPr>
            <w:tcW w:w="992" w:type="dxa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0,00</w:t>
            </w:r>
          </w:p>
        </w:tc>
        <w:tc>
          <w:tcPr>
            <w:tcW w:w="1031" w:type="dxa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0,00</w:t>
            </w:r>
          </w:p>
        </w:tc>
        <w:tc>
          <w:tcPr>
            <w:tcW w:w="812" w:type="dxa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 0,00</w:t>
            </w:r>
          </w:p>
        </w:tc>
        <w:tc>
          <w:tcPr>
            <w:tcW w:w="850" w:type="dxa"/>
          </w:tcPr>
          <w:p w:rsidR="00166ECC" w:rsidRPr="00D55C37" w:rsidRDefault="00166ECC" w:rsidP="0066373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0,00</w:t>
            </w:r>
          </w:p>
        </w:tc>
        <w:tc>
          <w:tcPr>
            <w:tcW w:w="1315" w:type="dxa"/>
          </w:tcPr>
          <w:p w:rsidR="00166ECC" w:rsidRPr="00D55C37" w:rsidRDefault="00166ECC" w:rsidP="00166ECC">
            <w:pPr>
              <w:shd w:val="clear" w:color="auto" w:fill="FFFFFF"/>
              <w:spacing w:before="211" w:line="230" w:lineRule="exact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D55C37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 </w:t>
            </w:r>
            <w:r w:rsidRPr="00D55C37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  <w:lang w:bidi="ru-RU"/>
              </w:rPr>
              <w:t>148,8</w:t>
            </w:r>
          </w:p>
        </w:tc>
      </w:tr>
    </w:tbl>
    <w:p w:rsidR="00BD4741" w:rsidRDefault="00BD4741"/>
    <w:sectPr w:rsidR="00BD4741" w:rsidSect="00D0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82F"/>
    <w:rsid w:val="0001330F"/>
    <w:rsid w:val="00016622"/>
    <w:rsid w:val="00032D80"/>
    <w:rsid w:val="00035712"/>
    <w:rsid w:val="000519DE"/>
    <w:rsid w:val="00056430"/>
    <w:rsid w:val="000A4E1F"/>
    <w:rsid w:val="000C6437"/>
    <w:rsid w:val="00166ECC"/>
    <w:rsid w:val="00174CBA"/>
    <w:rsid w:val="001A1E08"/>
    <w:rsid w:val="001C0B97"/>
    <w:rsid w:val="001C1000"/>
    <w:rsid w:val="001D1DC3"/>
    <w:rsid w:val="001D47D4"/>
    <w:rsid w:val="00221F15"/>
    <w:rsid w:val="002446F2"/>
    <w:rsid w:val="002550CA"/>
    <w:rsid w:val="00287A60"/>
    <w:rsid w:val="002A007D"/>
    <w:rsid w:val="002A5039"/>
    <w:rsid w:val="002A7F13"/>
    <w:rsid w:val="002C1962"/>
    <w:rsid w:val="002C2233"/>
    <w:rsid w:val="002F0FB3"/>
    <w:rsid w:val="003D3AE7"/>
    <w:rsid w:val="00453B21"/>
    <w:rsid w:val="0047282F"/>
    <w:rsid w:val="004A010C"/>
    <w:rsid w:val="004A4858"/>
    <w:rsid w:val="004F424A"/>
    <w:rsid w:val="00525E76"/>
    <w:rsid w:val="00564828"/>
    <w:rsid w:val="00611D97"/>
    <w:rsid w:val="00612D1F"/>
    <w:rsid w:val="006354BA"/>
    <w:rsid w:val="00647932"/>
    <w:rsid w:val="00660716"/>
    <w:rsid w:val="006632AA"/>
    <w:rsid w:val="006D2268"/>
    <w:rsid w:val="006E04A4"/>
    <w:rsid w:val="007359D1"/>
    <w:rsid w:val="00767AC3"/>
    <w:rsid w:val="007C38AA"/>
    <w:rsid w:val="007D1150"/>
    <w:rsid w:val="0085509F"/>
    <w:rsid w:val="00861798"/>
    <w:rsid w:val="008717A7"/>
    <w:rsid w:val="008D25FC"/>
    <w:rsid w:val="008F7A5D"/>
    <w:rsid w:val="009E3461"/>
    <w:rsid w:val="009E3F84"/>
    <w:rsid w:val="00A17599"/>
    <w:rsid w:val="00A24750"/>
    <w:rsid w:val="00AA09FF"/>
    <w:rsid w:val="00AE14F8"/>
    <w:rsid w:val="00B053DF"/>
    <w:rsid w:val="00B05D74"/>
    <w:rsid w:val="00B253A5"/>
    <w:rsid w:val="00B62723"/>
    <w:rsid w:val="00BB5D90"/>
    <w:rsid w:val="00BC66B3"/>
    <w:rsid w:val="00BD4741"/>
    <w:rsid w:val="00BE5EC8"/>
    <w:rsid w:val="00C03CE6"/>
    <w:rsid w:val="00C8313B"/>
    <w:rsid w:val="00C83914"/>
    <w:rsid w:val="00D44DC5"/>
    <w:rsid w:val="00D55C37"/>
    <w:rsid w:val="00D735A5"/>
    <w:rsid w:val="00D81337"/>
    <w:rsid w:val="00DC1906"/>
    <w:rsid w:val="00DC79AF"/>
    <w:rsid w:val="00E2609E"/>
    <w:rsid w:val="00EB1F13"/>
    <w:rsid w:val="00F21BB7"/>
    <w:rsid w:val="00F3717B"/>
    <w:rsid w:val="00F93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0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66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il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Крыловка</cp:lastModifiedBy>
  <cp:revision>29</cp:revision>
  <cp:lastPrinted>2024-05-08T02:03:00Z</cp:lastPrinted>
  <dcterms:created xsi:type="dcterms:W3CDTF">2023-01-16T08:07:00Z</dcterms:created>
  <dcterms:modified xsi:type="dcterms:W3CDTF">2024-05-08T02:05:00Z</dcterms:modified>
</cp:coreProperties>
</file>