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FF" w:rsidRPr="00C91DFF" w:rsidRDefault="00C91DFF" w:rsidP="00C91DFF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РОССИЙСКАЯ   ФЕДЕРАЦИЯ   ПРИМОРСКИЙ КРАЙ</w:t>
      </w:r>
    </w:p>
    <w:p w:rsidR="00C91DFF" w:rsidRPr="00C91DFF" w:rsidRDefault="00C91DFF" w:rsidP="00C9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КИРОВСКИЙ   МУНИЦИПАЛЬНЫЙ   РАЙОН</w:t>
      </w:r>
    </w:p>
    <w:p w:rsidR="00C91DFF" w:rsidRPr="00C91DFF" w:rsidRDefault="00C91DFF" w:rsidP="00C9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МУНИЦИПАЛЬНЫЙ   КОМИТЕТ</w:t>
      </w:r>
    </w:p>
    <w:p w:rsidR="00C91DFF" w:rsidRPr="00C91DFF" w:rsidRDefault="00C91DFF" w:rsidP="00C9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КРЫЛОВСКОГО СЕЛЬСКОГО    ПОСЕЛЕНИЯ</w:t>
      </w:r>
    </w:p>
    <w:p w:rsidR="00C91DFF" w:rsidRPr="00C91DFF" w:rsidRDefault="00C91DFF" w:rsidP="00C91DFF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71C23">
        <w:rPr>
          <w:rFonts w:ascii="Times New Roman" w:hAnsi="Times New Roman" w:cs="Times New Roman"/>
          <w:b/>
          <w:bCs/>
          <w:sz w:val="24"/>
          <w:szCs w:val="24"/>
        </w:rPr>
        <w:t>четвертый</w:t>
      </w:r>
      <w:r w:rsidRPr="00C91DFF">
        <w:rPr>
          <w:rFonts w:ascii="Times New Roman" w:hAnsi="Times New Roman" w:cs="Times New Roman"/>
          <w:b/>
          <w:bCs/>
          <w:sz w:val="24"/>
          <w:szCs w:val="24"/>
        </w:rPr>
        <w:t xml:space="preserve">   созыв)</w:t>
      </w:r>
    </w:p>
    <w:p w:rsidR="00C91DFF" w:rsidRPr="00C91DFF" w:rsidRDefault="00C91DFF" w:rsidP="00C91DFF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DFF" w:rsidRPr="00C91DFF" w:rsidRDefault="00C91DFF" w:rsidP="00C91DFF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91DFF" w:rsidRPr="00C91DFF" w:rsidRDefault="00C91DFF" w:rsidP="00C91DFF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FF" w:rsidRPr="00C91DFF" w:rsidRDefault="006B1B34" w:rsidP="00C9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16404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bookmarkStart w:id="0" w:name="_GoBack"/>
      <w:bookmarkEnd w:id="0"/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71C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40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с. </w:t>
      </w:r>
      <w:proofErr w:type="spellStart"/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>Крыловка</w:t>
      </w:r>
      <w:proofErr w:type="spellEnd"/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</w:p>
    <w:p w:rsidR="00C91DFF" w:rsidRPr="00C91DFF" w:rsidRDefault="00C91DFF" w:rsidP="00C9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«О принятии</w:t>
      </w:r>
      <w:r w:rsidR="00164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64045">
        <w:rPr>
          <w:rFonts w:ascii="Times New Roman" w:hAnsi="Times New Roman" w:cs="Times New Roman"/>
          <w:b/>
          <w:bCs/>
          <w:sz w:val="24"/>
          <w:szCs w:val="24"/>
        </w:rPr>
        <w:t>дополнительного</w:t>
      </w:r>
      <w:proofErr w:type="gramEnd"/>
      <w:r w:rsidRPr="00C91DFF">
        <w:rPr>
          <w:rFonts w:ascii="Times New Roman" w:hAnsi="Times New Roman" w:cs="Times New Roman"/>
          <w:b/>
          <w:bCs/>
          <w:sz w:val="24"/>
          <w:szCs w:val="24"/>
        </w:rPr>
        <w:t xml:space="preserve"> соглашений </w:t>
      </w:r>
      <w:r w:rsidR="00B71C23" w:rsidRPr="00B71C23">
        <w:rPr>
          <w:rFonts w:ascii="Times New Roman" w:hAnsi="Times New Roman" w:cs="Times New Roman"/>
          <w:b/>
          <w:bCs/>
          <w:sz w:val="24"/>
          <w:szCs w:val="24"/>
        </w:rPr>
        <w:t xml:space="preserve">между администрацией Кировского </w:t>
      </w:r>
      <w:proofErr w:type="gramStart"/>
      <w:r w:rsidR="00B71C23" w:rsidRPr="00B71C23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и администрацией Крыловского сельского поселения Кировского муниципального района по передаче части полномочий по решению вопроса местного значения: : дорожная деятельность в отношении автомобильной дороги «с. Большие Ключи – п. Горный», обеспечение безопасности дорожного движения, включая осуществление муниципального контроля за сохранностью автомобильной  дороги, также осуществление иных полномочий в области использования данной автомобильной дороги</w:t>
      </w:r>
      <w:r w:rsidRPr="00C91DFF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</w:p>
    <w:p w:rsidR="00C91DFF" w:rsidRPr="00C91DFF" w:rsidRDefault="00C91DFF" w:rsidP="00C9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FF">
        <w:rPr>
          <w:rFonts w:ascii="Times New Roman" w:hAnsi="Times New Roman" w:cs="Times New Roman"/>
          <w:sz w:val="24"/>
          <w:szCs w:val="24"/>
        </w:rPr>
        <w:t>Руководствуясь пунктом 5 части 1 статьи 14, частью 4 статьи 15 Федерального закона от 6 октября 2003 года №</w:t>
      </w:r>
      <w:r w:rsidR="0004234B">
        <w:rPr>
          <w:rFonts w:ascii="Times New Roman" w:hAnsi="Times New Roman" w:cs="Times New Roman"/>
          <w:sz w:val="24"/>
          <w:szCs w:val="24"/>
        </w:rPr>
        <w:t>131</w:t>
      </w:r>
      <w:r w:rsidRPr="00C91DFF">
        <w:rPr>
          <w:rFonts w:ascii="Times New Roman" w:hAnsi="Times New Roman" w:cs="Times New Roman"/>
          <w:sz w:val="24"/>
          <w:szCs w:val="24"/>
        </w:rPr>
        <w:t xml:space="preserve"> – ФЗ «Об общих принципах организации местного самоуправления в Российской Федерации», Уставом Крыловского сельского поселения,</w:t>
      </w:r>
      <w:r w:rsidRPr="00C91DFF">
        <w:rPr>
          <w:rFonts w:ascii="Times New Roman" w:eastAsia="Calibri" w:hAnsi="Times New Roman" w:cs="Times New Roman"/>
          <w:sz w:val="24"/>
          <w:szCs w:val="24"/>
        </w:rPr>
        <w:t xml:space="preserve"> принятого решением муниципального комитета Крыловского сельского поселения от 26.01.2015г. №220</w:t>
      </w: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FF">
        <w:rPr>
          <w:rFonts w:ascii="Times New Roman" w:hAnsi="Times New Roman" w:cs="Times New Roman"/>
          <w:sz w:val="24"/>
          <w:szCs w:val="24"/>
        </w:rPr>
        <w:t>РЕШИЛ:</w:t>
      </w: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FF">
        <w:rPr>
          <w:rFonts w:ascii="Times New Roman" w:hAnsi="Times New Roman" w:cs="Times New Roman"/>
          <w:sz w:val="24"/>
          <w:szCs w:val="24"/>
        </w:rPr>
        <w:t xml:space="preserve">   1. </w:t>
      </w:r>
      <w:proofErr w:type="gramStart"/>
      <w:r w:rsidRPr="00C91DFF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64045">
        <w:rPr>
          <w:rFonts w:ascii="Times New Roman" w:hAnsi="Times New Roman" w:cs="Times New Roman"/>
          <w:sz w:val="24"/>
          <w:szCs w:val="24"/>
        </w:rPr>
        <w:t>дополнительное</w:t>
      </w:r>
      <w:r w:rsidRPr="00C91DFF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B71C23" w:rsidRPr="00B71C23">
        <w:rPr>
          <w:rFonts w:ascii="Times New Roman" w:hAnsi="Times New Roman" w:cs="Times New Roman"/>
          <w:sz w:val="24"/>
          <w:szCs w:val="24"/>
        </w:rPr>
        <w:t>между администрацией Кировского муниципального района и администрацией Крыловского сельского поселения Кировского муниципального района по передаче части полномочий по решению вопроса местного значения: : дорожная деятельность в отношении автомобильной дороги «с. Большие Ключи – п. Горный», обеспечение безопасности дорожного движения, включая осуществление муниципального контроля за сохранностью автомобильной  дороги, также осуществление иных полномочий в области использования данной автомобильной дороги</w:t>
      </w:r>
      <w:r w:rsidRPr="00C91D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FF">
        <w:rPr>
          <w:rFonts w:ascii="Times New Roman" w:hAnsi="Times New Roman" w:cs="Times New Roman"/>
          <w:sz w:val="24"/>
          <w:szCs w:val="24"/>
        </w:rPr>
        <w:t xml:space="preserve">    2. Решение вступает в силу со дня его подписания.</w:t>
      </w: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FF">
        <w:rPr>
          <w:rFonts w:ascii="Times New Roman" w:hAnsi="Times New Roman" w:cs="Times New Roman"/>
          <w:sz w:val="24"/>
          <w:szCs w:val="24"/>
        </w:rPr>
        <w:t>Глава Крыловского сельского поселения                                               И.С.</w:t>
      </w:r>
      <w:r w:rsidR="009D25CA">
        <w:rPr>
          <w:rFonts w:ascii="Times New Roman" w:hAnsi="Times New Roman" w:cs="Times New Roman"/>
          <w:sz w:val="24"/>
          <w:szCs w:val="24"/>
        </w:rPr>
        <w:t xml:space="preserve"> </w:t>
      </w:r>
      <w:r w:rsidRPr="00C91DFF">
        <w:rPr>
          <w:rFonts w:ascii="Times New Roman" w:hAnsi="Times New Roman" w:cs="Times New Roman"/>
          <w:sz w:val="24"/>
          <w:szCs w:val="24"/>
        </w:rPr>
        <w:t xml:space="preserve">Ахременко  </w:t>
      </w:r>
    </w:p>
    <w:p w:rsidR="00FB53E7" w:rsidRDefault="00FB53E7" w:rsidP="00C91DFF">
      <w:pPr>
        <w:spacing w:after="0"/>
      </w:pPr>
    </w:p>
    <w:sectPr w:rsidR="00FB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1DFF"/>
    <w:rsid w:val="0004234B"/>
    <w:rsid w:val="00164045"/>
    <w:rsid w:val="006B1B34"/>
    <w:rsid w:val="008D407A"/>
    <w:rsid w:val="009D25CA"/>
    <w:rsid w:val="00B00269"/>
    <w:rsid w:val="00B71C23"/>
    <w:rsid w:val="00C91DFF"/>
    <w:rsid w:val="00CE0828"/>
    <w:rsid w:val="00FB53E7"/>
    <w:rsid w:val="00FB73D2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ASRock</cp:lastModifiedBy>
  <cp:revision>11</cp:revision>
  <cp:lastPrinted>2019-12-16T01:25:00Z</cp:lastPrinted>
  <dcterms:created xsi:type="dcterms:W3CDTF">2018-11-19T13:22:00Z</dcterms:created>
  <dcterms:modified xsi:type="dcterms:W3CDTF">2021-12-13T02:04:00Z</dcterms:modified>
</cp:coreProperties>
</file>