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ED4E5C" w:rsidRPr="000D112A" w:rsidRDefault="0048522F" w:rsidP="003C02F3">
      <w:pPr>
        <w:rPr>
          <w:bCs/>
        </w:rPr>
      </w:pPr>
      <w:r w:rsidRPr="00C40B72">
        <w:rPr>
          <w:bCs/>
        </w:rPr>
        <w:t>1</w:t>
      </w:r>
      <w:r w:rsidR="000D112A" w:rsidRPr="00C40B72">
        <w:rPr>
          <w:bCs/>
        </w:rPr>
        <w:t>0</w:t>
      </w:r>
      <w:r w:rsidRPr="00C40B72">
        <w:rPr>
          <w:bCs/>
        </w:rPr>
        <w:t>.1</w:t>
      </w:r>
      <w:r w:rsidR="000D112A" w:rsidRPr="00C40B72">
        <w:rPr>
          <w:bCs/>
        </w:rPr>
        <w:t>1</w:t>
      </w:r>
      <w:r w:rsidRPr="00C40B72">
        <w:rPr>
          <w:bCs/>
        </w:rPr>
        <w:t>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C437F3">
        <w:rPr>
          <w:bCs/>
        </w:rPr>
        <w:t>3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 w:rsidR="00C40B72">
        <w:rPr>
          <w:bCs/>
        </w:rPr>
        <w:t>173</w:t>
      </w:r>
    </w:p>
    <w:p w:rsidR="00F7543B" w:rsidRDefault="00F7543B" w:rsidP="003C02F3">
      <w:pPr>
        <w:rPr>
          <w:b/>
          <w:bCs/>
        </w:rPr>
      </w:pPr>
    </w:p>
    <w:p w:rsidR="00D720D9" w:rsidRDefault="00D720D9" w:rsidP="00C40B72">
      <w:pPr>
        <w:spacing w:line="360" w:lineRule="auto"/>
        <w:rPr>
          <w:rStyle w:val="2"/>
          <w:rFonts w:eastAsia="SimSun"/>
        </w:rPr>
      </w:pPr>
      <w:r>
        <w:rPr>
          <w:b/>
          <w:bCs/>
        </w:rPr>
        <w:t xml:space="preserve">О </w:t>
      </w:r>
      <w:r>
        <w:rPr>
          <w:rFonts w:eastAsia="Arial Unicode MS"/>
          <w:b/>
          <w:color w:val="000000"/>
          <w:lang w:eastAsia="ru-RU" w:bidi="ru-RU"/>
        </w:rPr>
        <w:t>передаче</w:t>
      </w:r>
      <w:r>
        <w:rPr>
          <w:b/>
          <w:bCs/>
        </w:rPr>
        <w:t xml:space="preserve"> администрацией Крыловского сельского поселения администрации Кировского муниципального района </w:t>
      </w:r>
      <w:r>
        <w:rPr>
          <w:rStyle w:val="2"/>
          <w:rFonts w:eastAsia="SimSun"/>
          <w:b/>
        </w:rPr>
        <w:t>части полномочий по</w:t>
      </w:r>
      <w:r w:rsidR="00C40B72">
        <w:rPr>
          <w:rStyle w:val="2"/>
          <w:rFonts w:eastAsia="SimSun"/>
          <w:b/>
        </w:rPr>
        <w:t xml:space="preserve"> </w:t>
      </w:r>
      <w:r>
        <w:rPr>
          <w:rStyle w:val="2"/>
          <w:rFonts w:eastAsia="SimSun"/>
          <w:b/>
        </w:rPr>
        <w:t>созданию условий для организации досуга и обеспечения жителей Крыловского сельского поселения услугами организаций культуры</w:t>
      </w:r>
    </w:p>
    <w:p w:rsidR="00D720D9" w:rsidRDefault="00D720D9" w:rsidP="00D720D9">
      <w:pPr>
        <w:spacing w:line="360" w:lineRule="auto"/>
        <w:jc w:val="both"/>
        <w:rPr>
          <w:rStyle w:val="2"/>
          <w:rFonts w:eastAsia="SimSun"/>
        </w:rPr>
      </w:pPr>
      <w:r>
        <w:rPr>
          <w:rStyle w:val="2"/>
          <w:rFonts w:eastAsia="SimSun"/>
        </w:rPr>
        <w:t xml:space="preserve">        </w:t>
      </w:r>
      <w:bookmarkStart w:id="0" w:name="_GoBack"/>
      <w:bookmarkEnd w:id="0"/>
    </w:p>
    <w:p w:rsidR="00D720D9" w:rsidRDefault="00D720D9" w:rsidP="00D720D9">
      <w:pPr>
        <w:spacing w:line="360" w:lineRule="auto"/>
        <w:ind w:firstLine="426"/>
        <w:jc w:val="both"/>
        <w:rPr>
          <w:b/>
          <w:bCs/>
        </w:rPr>
      </w:pPr>
      <w:r>
        <w:rPr>
          <w:rStyle w:val="2"/>
          <w:rFonts w:eastAsia="SimSun"/>
        </w:rPr>
        <w:t xml:space="preserve">        Руководствуясь пунктом 4 статьи 15 Федерального закона от 06 октября 2003 года </w:t>
      </w:r>
      <w:r>
        <w:rPr>
          <w:rStyle w:val="2"/>
          <w:rFonts w:eastAsia="SimSun"/>
          <w:lang w:val="en-US" w:eastAsia="en-US" w:bidi="en-US"/>
        </w:rPr>
        <w:t>N</w:t>
      </w:r>
      <w:r>
        <w:rPr>
          <w:rStyle w:val="2"/>
          <w:rFonts w:eastAsia="SimSun"/>
        </w:rPr>
        <w:t>131- ФЗ «Об общих принципах организации местного самоуправления в Российской Федерации</w:t>
      </w:r>
      <w:r>
        <w:t>», Уставом Крыловского сельского поселения, муниципальный комитет Крыловского сельского поселения</w:t>
      </w:r>
    </w:p>
    <w:p w:rsidR="00D720D9" w:rsidRDefault="00D720D9" w:rsidP="00D720D9">
      <w:pPr>
        <w:spacing w:line="360" w:lineRule="auto"/>
        <w:ind w:firstLine="426"/>
        <w:jc w:val="both"/>
      </w:pPr>
      <w:r>
        <w:t>РЕШИЛ:</w:t>
      </w:r>
    </w:p>
    <w:p w:rsidR="00D720D9" w:rsidRDefault="00D720D9" w:rsidP="0001141D">
      <w:pPr>
        <w:spacing w:line="360" w:lineRule="auto"/>
        <w:ind w:firstLine="284"/>
        <w:rPr>
          <w:rStyle w:val="2"/>
          <w:rFonts w:eastAsia="SimSun"/>
        </w:rPr>
      </w:pPr>
      <w:r>
        <w:t>1.</w:t>
      </w:r>
      <w:r w:rsidR="00193F2D" w:rsidRPr="00193F2D">
        <w:t xml:space="preserve"> </w:t>
      </w:r>
      <w:r>
        <w:t xml:space="preserve">Согласовать соглашение между администрацией Крыловского сельского поселения Кировского муниципального района и администрацией Кировского муниципального района Приморского края о передаче </w:t>
      </w:r>
      <w:r>
        <w:rPr>
          <w:rStyle w:val="2"/>
          <w:rFonts w:eastAsia="SimSun"/>
        </w:rPr>
        <w:t>части полномочий по созданию условий для организации досуга и обеспечения жителей Крыловского сельского поселения услугами организаций культуры на 2024 год.</w:t>
      </w:r>
    </w:p>
    <w:p w:rsidR="00D720D9" w:rsidRDefault="00D720D9" w:rsidP="0001141D">
      <w:pPr>
        <w:spacing w:line="360" w:lineRule="auto"/>
        <w:ind w:firstLine="284"/>
      </w:pPr>
      <w:r>
        <w:t>2.</w:t>
      </w:r>
      <w:r w:rsidR="0001141D">
        <w:t xml:space="preserve"> </w:t>
      </w:r>
      <w:r>
        <w:t>Утвердить Порядок предоставления иных межбюджетных трансфертов, предоставляемых из бюджета Крыловского сельского поселения бюджету Кировского   муниципального района согласно приложени</w:t>
      </w:r>
      <w:r w:rsidR="0001141D">
        <w:t>ю</w:t>
      </w:r>
      <w:r>
        <w:t xml:space="preserve"> к настоящему решению.</w:t>
      </w:r>
    </w:p>
    <w:p w:rsidR="00D720D9" w:rsidRPr="00D720D9" w:rsidRDefault="00D720D9" w:rsidP="0001141D">
      <w:pPr>
        <w:spacing w:line="360" w:lineRule="auto"/>
        <w:ind w:firstLine="284"/>
      </w:pPr>
      <w:r>
        <w:t xml:space="preserve">3. Обнародовать настоящее решение в соответствии со статьей 54 Устава Крыловского сельского поселения на информационных стендах поселения и опубликовать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D720D9">
        <w:rPr>
          <w:color w:val="0070C0"/>
          <w:lang w:val="en-US"/>
        </w:rPr>
        <w:t>htt</w:t>
      </w:r>
      <w:r>
        <w:rPr>
          <w:color w:val="0070C0"/>
          <w:lang w:val="en-US"/>
        </w:rPr>
        <w:t>p</w:t>
      </w:r>
      <w:r w:rsidRPr="00D720D9">
        <w:rPr>
          <w:color w:val="0070C0"/>
        </w:rPr>
        <w:t>://</w:t>
      </w:r>
      <w:r w:rsidRPr="00D720D9">
        <w:rPr>
          <w:color w:val="0070C0"/>
          <w:lang w:val="en-US"/>
        </w:rPr>
        <w:t>krilovka</w:t>
      </w:r>
      <w:r w:rsidRPr="00D720D9">
        <w:rPr>
          <w:color w:val="0070C0"/>
        </w:rPr>
        <w:t>.</w:t>
      </w:r>
      <w:r w:rsidRPr="00D720D9">
        <w:rPr>
          <w:color w:val="0070C0"/>
          <w:lang w:val="en-US"/>
        </w:rPr>
        <w:t>ru</w:t>
      </w:r>
      <w:r w:rsidRPr="00D720D9">
        <w:t>.</w:t>
      </w:r>
    </w:p>
    <w:p w:rsidR="00D720D9" w:rsidRDefault="00D720D9" w:rsidP="0001141D">
      <w:pPr>
        <w:spacing w:line="360" w:lineRule="auto"/>
        <w:ind w:firstLine="284"/>
      </w:pPr>
      <w:r>
        <w:t>4.</w:t>
      </w:r>
      <w:r w:rsidR="0001141D">
        <w:t xml:space="preserve"> </w:t>
      </w:r>
      <w:r>
        <w:t>Настоящее решение вступает в силу после его официального опубликования (обнародования).</w:t>
      </w:r>
    </w:p>
    <w:p w:rsidR="00D720D9" w:rsidRDefault="00D720D9" w:rsidP="00D720D9">
      <w:pPr>
        <w:spacing w:line="360" w:lineRule="auto"/>
        <w:jc w:val="both"/>
      </w:pPr>
    </w:p>
    <w:p w:rsidR="00D720D9" w:rsidRDefault="00D720D9" w:rsidP="00D720D9">
      <w:pPr>
        <w:spacing w:line="360" w:lineRule="auto"/>
        <w:jc w:val="both"/>
      </w:pPr>
      <w:r>
        <w:t xml:space="preserve">Врио главы Крыловского сельского поселения                                              В.С.Медведев  </w:t>
      </w:r>
    </w:p>
    <w:p w:rsidR="00D720D9" w:rsidRDefault="00D720D9" w:rsidP="00F86EB1">
      <w:pPr>
        <w:jc w:val="center"/>
        <w:rPr>
          <w:b/>
          <w:bCs/>
        </w:rPr>
      </w:pPr>
    </w:p>
    <w:p w:rsidR="00D720D9" w:rsidRDefault="00D720D9" w:rsidP="00F86EB1">
      <w:pPr>
        <w:jc w:val="center"/>
        <w:rPr>
          <w:b/>
          <w:bCs/>
        </w:rPr>
      </w:pPr>
    </w:p>
    <w:p w:rsidR="00D720D9" w:rsidRDefault="00D720D9" w:rsidP="00F86EB1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1135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1129"/>
        <w:gridCol w:w="4674"/>
      </w:tblGrid>
      <w:tr w:rsidR="00D841A0" w:rsidRPr="00500A4E" w:rsidTr="00213824">
        <w:trPr>
          <w:trHeight w:val="538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D841A0" w:rsidRPr="003415B4" w:rsidRDefault="00D841A0" w:rsidP="00213824">
            <w:pPr>
              <w:pStyle w:val="a7"/>
              <w:rPr>
                <w:sz w:val="24"/>
              </w:rPr>
            </w:pPr>
          </w:p>
          <w:p w:rsidR="00D841A0" w:rsidRPr="003415B4" w:rsidRDefault="00D841A0" w:rsidP="00213824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СОГЛАСОВАНО </w:t>
            </w:r>
          </w:p>
          <w:p w:rsidR="00D841A0" w:rsidRPr="003415B4" w:rsidRDefault="00D841A0" w:rsidP="00213824">
            <w:pPr>
              <w:pStyle w:val="a7"/>
              <w:rPr>
                <w:sz w:val="24"/>
              </w:rPr>
            </w:pPr>
            <w:r w:rsidRPr="003415B4">
              <w:rPr>
                <w:sz w:val="24"/>
              </w:rPr>
              <w:t>решением муниц</w:t>
            </w:r>
            <w:r>
              <w:rPr>
                <w:sz w:val="24"/>
              </w:rPr>
              <w:t xml:space="preserve">ипального комитета  </w:t>
            </w:r>
            <w:r>
              <w:t xml:space="preserve"> </w:t>
            </w:r>
            <w:r w:rsidRPr="00FC67C0">
              <w:rPr>
                <w:sz w:val="24"/>
              </w:rPr>
              <w:t>Крыловского</w:t>
            </w:r>
            <w:r w:rsidRPr="003415B4">
              <w:rPr>
                <w:sz w:val="24"/>
              </w:rPr>
              <w:t xml:space="preserve">    сельского   поселения</w:t>
            </w:r>
          </w:p>
          <w:p w:rsidR="00D841A0" w:rsidRPr="003415B4" w:rsidRDefault="00D841A0" w:rsidP="00213824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C40B72">
              <w:rPr>
                <w:sz w:val="24"/>
              </w:rPr>
              <w:t xml:space="preserve">10 ноября </w:t>
            </w:r>
            <w:r>
              <w:rPr>
                <w:sz w:val="24"/>
              </w:rPr>
              <w:t>2023</w:t>
            </w:r>
            <w:r w:rsidRPr="003415B4">
              <w:rPr>
                <w:sz w:val="24"/>
              </w:rPr>
              <w:t xml:space="preserve"> года № </w:t>
            </w:r>
            <w:r w:rsidR="00C40B72">
              <w:rPr>
                <w:sz w:val="24"/>
              </w:rPr>
              <w:t>172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841A0" w:rsidRPr="00500A4E" w:rsidRDefault="00D841A0" w:rsidP="00213824">
            <w:pPr>
              <w:pStyle w:val="a7"/>
              <w:rPr>
                <w:sz w:val="24"/>
              </w:rPr>
            </w:pPr>
          </w:p>
          <w:p w:rsidR="00D841A0" w:rsidRPr="00500A4E" w:rsidRDefault="00D841A0" w:rsidP="00213824">
            <w:pPr>
              <w:pStyle w:val="a7"/>
              <w:rPr>
                <w:sz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41A0" w:rsidRPr="003415B4" w:rsidRDefault="00D841A0" w:rsidP="00213824">
            <w:pPr>
              <w:pStyle w:val="a7"/>
              <w:rPr>
                <w:sz w:val="24"/>
              </w:rPr>
            </w:pPr>
          </w:p>
          <w:p w:rsidR="00D841A0" w:rsidRDefault="00D841A0" w:rsidP="00213824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841A0" w:rsidRPr="003415B4" w:rsidRDefault="00D841A0" w:rsidP="00213824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решением Думы </w:t>
            </w:r>
            <w:r w:rsidRPr="003415B4">
              <w:rPr>
                <w:sz w:val="24"/>
              </w:rPr>
              <w:t>Кировского муниципального района</w:t>
            </w:r>
          </w:p>
          <w:p w:rsidR="00D841A0" w:rsidRPr="003415B4" w:rsidRDefault="00D841A0" w:rsidP="000D112A">
            <w:pPr>
              <w:pStyle w:val="a7"/>
              <w:rPr>
                <w:sz w:val="24"/>
              </w:rPr>
            </w:pPr>
            <w:r w:rsidRPr="003415B4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___________  2023  </w:t>
            </w:r>
            <w:r w:rsidRPr="003415B4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____</w:t>
            </w:r>
          </w:p>
        </w:tc>
      </w:tr>
    </w:tbl>
    <w:p w:rsidR="00D841A0" w:rsidRPr="00500A4E" w:rsidRDefault="00D841A0" w:rsidP="00D841A0">
      <w:pPr>
        <w:pStyle w:val="a7"/>
        <w:rPr>
          <w:sz w:val="24"/>
        </w:rPr>
      </w:pPr>
    </w:p>
    <w:p w:rsidR="00D841A0" w:rsidRPr="003415B4" w:rsidRDefault="00D841A0" w:rsidP="00D841A0">
      <w:pPr>
        <w:pStyle w:val="a7"/>
        <w:jc w:val="center"/>
        <w:rPr>
          <w:b/>
          <w:sz w:val="24"/>
        </w:rPr>
      </w:pPr>
      <w:r w:rsidRPr="003415B4">
        <w:rPr>
          <w:b/>
          <w:sz w:val="24"/>
        </w:rPr>
        <w:t>СОГЛАШЕНИЕ</w:t>
      </w:r>
      <w:r>
        <w:rPr>
          <w:b/>
          <w:sz w:val="24"/>
        </w:rPr>
        <w:t xml:space="preserve"> </w:t>
      </w:r>
    </w:p>
    <w:p w:rsidR="00D841A0" w:rsidRPr="003415B4" w:rsidRDefault="00D841A0" w:rsidP="00D841A0">
      <w:pPr>
        <w:widowControl w:val="0"/>
        <w:spacing w:line="274" w:lineRule="exact"/>
        <w:ind w:left="643"/>
        <w:jc w:val="center"/>
        <w:rPr>
          <w:rFonts w:eastAsia="Arial Unicode MS"/>
          <w:b/>
          <w:color w:val="000000"/>
          <w:lang w:bidi="ru-RU"/>
        </w:rPr>
      </w:pPr>
      <w:r w:rsidRPr="003415B4">
        <w:rPr>
          <w:b/>
          <w:color w:val="000000"/>
          <w:lang w:bidi="ru-RU"/>
        </w:rPr>
        <w:t>между администрацией Кировского муниципального района</w:t>
      </w:r>
      <w:r>
        <w:rPr>
          <w:b/>
          <w:color w:val="000000"/>
          <w:lang w:bidi="ru-RU"/>
        </w:rPr>
        <w:t xml:space="preserve"> Приморского края</w:t>
      </w:r>
      <w:r w:rsidRPr="003415B4">
        <w:rPr>
          <w:b/>
          <w:color w:val="000000"/>
          <w:lang w:bidi="ru-RU"/>
        </w:rPr>
        <w:t xml:space="preserve"> и администрацией </w:t>
      </w:r>
      <w:r w:rsidRPr="00D37D80">
        <w:rPr>
          <w:b/>
        </w:rPr>
        <w:t>Крыловского</w:t>
      </w:r>
      <w:r w:rsidRPr="00D37D80">
        <w:rPr>
          <w:rFonts w:eastAsia="Arial Unicode MS"/>
          <w:b/>
          <w:color w:val="000000"/>
          <w:lang w:bidi="ru-RU"/>
        </w:rPr>
        <w:t xml:space="preserve"> </w:t>
      </w:r>
      <w:r w:rsidRPr="00FC67C0">
        <w:rPr>
          <w:rFonts w:eastAsia="Arial Unicode MS"/>
          <w:b/>
          <w:color w:val="000000"/>
          <w:lang w:bidi="ru-RU"/>
        </w:rPr>
        <w:t>сельского поселения</w:t>
      </w:r>
      <w:r w:rsidRPr="00B7608D">
        <w:t xml:space="preserve"> </w:t>
      </w:r>
      <w:r w:rsidRPr="00B7608D">
        <w:rPr>
          <w:rFonts w:eastAsia="Arial Unicode MS"/>
          <w:b/>
          <w:color w:val="000000"/>
          <w:lang w:bidi="ru-RU"/>
        </w:rPr>
        <w:t>Кировского муниципального района</w:t>
      </w:r>
      <w:r w:rsidRPr="00FC67C0">
        <w:rPr>
          <w:rFonts w:eastAsia="Arial Unicode MS"/>
          <w:b/>
          <w:color w:val="000000"/>
          <w:lang w:bidi="ru-RU"/>
        </w:rPr>
        <w:t xml:space="preserve"> о передаче части полномочий по созданию условий для организации досуга и обеспечения жителей </w:t>
      </w:r>
      <w:r w:rsidRPr="00D37D80">
        <w:rPr>
          <w:b/>
        </w:rPr>
        <w:t>Крыловского</w:t>
      </w:r>
      <w:r w:rsidRPr="00FC67C0">
        <w:rPr>
          <w:rFonts w:eastAsia="Arial Unicode MS"/>
          <w:b/>
          <w:color w:val="000000"/>
          <w:lang w:bidi="ru-RU"/>
        </w:rPr>
        <w:t xml:space="preserve"> сельского поселения услугами организаций культуры</w:t>
      </w:r>
    </w:p>
    <w:p w:rsidR="00D841A0" w:rsidRDefault="00D841A0" w:rsidP="00D841A0">
      <w:r>
        <w:t xml:space="preserve">       </w:t>
      </w:r>
    </w:p>
    <w:p w:rsidR="00D841A0" w:rsidRPr="00500A4E" w:rsidRDefault="00D841A0" w:rsidP="0001141D">
      <w:pPr>
        <w:jc w:val="center"/>
      </w:pPr>
      <w:r w:rsidRPr="00500A4E">
        <w:t>№________</w:t>
      </w:r>
      <w:r>
        <w:t xml:space="preserve">                                       </w:t>
      </w:r>
      <w:r w:rsidRPr="005B5C5B">
        <w:rPr>
          <w:rStyle w:val="2"/>
          <w:rFonts w:eastAsia="Arial Unicode MS"/>
        </w:rPr>
        <w:t>п.</w:t>
      </w:r>
      <w:r>
        <w:rPr>
          <w:rStyle w:val="2"/>
          <w:rFonts w:eastAsia="Arial Unicode MS"/>
        </w:rPr>
        <w:t xml:space="preserve"> </w:t>
      </w:r>
      <w:r w:rsidRPr="005B5C5B">
        <w:rPr>
          <w:rStyle w:val="2"/>
          <w:rFonts w:eastAsia="Arial Unicode MS"/>
        </w:rPr>
        <w:t>Кировский</w:t>
      </w:r>
      <w:r w:rsidRPr="00500A4E">
        <w:t xml:space="preserve">            </w:t>
      </w:r>
      <w:r>
        <w:t xml:space="preserve">        </w:t>
      </w:r>
      <w:proofErr w:type="gramStart"/>
      <w:r>
        <w:t xml:space="preserve">   «</w:t>
      </w:r>
      <w:proofErr w:type="gramEnd"/>
      <w:r w:rsidRPr="00500A4E">
        <w:t>____»_____________20</w:t>
      </w:r>
      <w:r>
        <w:t>23</w:t>
      </w:r>
      <w:r w:rsidRPr="00500A4E">
        <w:t xml:space="preserve">  г.</w:t>
      </w:r>
    </w:p>
    <w:p w:rsidR="00D841A0" w:rsidRPr="00500A4E" w:rsidRDefault="00D841A0" w:rsidP="00D84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1A0" w:rsidRPr="00864B81" w:rsidRDefault="00D841A0" w:rsidP="00D841A0">
      <w:pPr>
        <w:jc w:val="both"/>
        <w:rPr>
          <w:rFonts w:eastAsia="Arial Unicode MS"/>
          <w:color w:val="000000"/>
          <w:lang w:bidi="ru-RU"/>
        </w:rPr>
      </w:pPr>
      <w:r w:rsidRPr="00500A4E">
        <w:t xml:space="preserve">     </w:t>
      </w:r>
      <w:r>
        <w:rPr>
          <w:rFonts w:eastAsia="Arial Unicode MS"/>
          <w:color w:val="000000"/>
          <w:lang w:bidi="ru-RU"/>
        </w:rPr>
        <w:t xml:space="preserve">      </w:t>
      </w:r>
      <w:r w:rsidRPr="00FC67C0">
        <w:rPr>
          <w:rFonts w:eastAsia="Arial Unicode MS"/>
          <w:color w:val="000000"/>
          <w:lang w:bidi="ru-RU"/>
        </w:rPr>
        <w:t xml:space="preserve">Администрация </w:t>
      </w:r>
      <w:r w:rsidRPr="00FC67C0">
        <w:t>Крыловского</w:t>
      </w:r>
      <w:r w:rsidRPr="00FC67C0">
        <w:rPr>
          <w:rFonts w:eastAsia="Arial Unicode MS"/>
          <w:color w:val="000000"/>
          <w:lang w:bidi="ru-RU"/>
        </w:rPr>
        <w:t xml:space="preserve"> сельского поселения Кировского муниципального района</w:t>
      </w:r>
      <w:r>
        <w:rPr>
          <w:rFonts w:eastAsia="Arial Unicode MS"/>
          <w:color w:val="000000"/>
          <w:lang w:bidi="ru-RU"/>
        </w:rPr>
        <w:t xml:space="preserve"> Приморского края</w:t>
      </w:r>
      <w:r w:rsidRPr="00FC67C0">
        <w:rPr>
          <w:rFonts w:eastAsia="Arial Unicode MS"/>
          <w:color w:val="000000"/>
          <w:lang w:bidi="ru-RU"/>
        </w:rPr>
        <w:t xml:space="preserve">, именуемая в дальнейшем «Администрация </w:t>
      </w:r>
      <w:r w:rsidRPr="00FC67C0">
        <w:t>Крыловского</w:t>
      </w:r>
      <w:r w:rsidRPr="00FC67C0">
        <w:rPr>
          <w:rFonts w:eastAsia="Arial Unicode MS"/>
          <w:color w:val="000000"/>
          <w:lang w:bidi="ru-RU"/>
        </w:rPr>
        <w:t xml:space="preserve"> сельского поселения», в лице </w:t>
      </w:r>
      <w:r w:rsidRPr="00B462B8">
        <w:rPr>
          <w:rFonts w:eastAsia="Arial Unicode MS"/>
          <w:b/>
          <w:color w:val="000000"/>
          <w:lang w:bidi="ru-RU"/>
        </w:rPr>
        <w:t>врио</w:t>
      </w:r>
      <w:r>
        <w:rPr>
          <w:rFonts w:eastAsia="Arial Unicode MS"/>
          <w:color w:val="000000"/>
          <w:lang w:bidi="ru-RU"/>
        </w:rPr>
        <w:t xml:space="preserve"> </w:t>
      </w:r>
      <w:r w:rsidRPr="009B4C6E">
        <w:rPr>
          <w:rFonts w:eastAsia="Arial Unicode MS"/>
          <w:b/>
          <w:color w:val="000000"/>
          <w:lang w:bidi="ru-RU"/>
        </w:rPr>
        <w:t xml:space="preserve">главы </w:t>
      </w:r>
      <w:r w:rsidRPr="009B4C6E">
        <w:rPr>
          <w:b/>
        </w:rPr>
        <w:t>Крыловского</w:t>
      </w:r>
      <w:r w:rsidRPr="009B4C6E">
        <w:rPr>
          <w:rFonts w:eastAsia="Arial Unicode MS"/>
          <w:b/>
          <w:color w:val="000000"/>
          <w:lang w:bidi="ru-RU"/>
        </w:rPr>
        <w:t xml:space="preserve"> сельского поселения Кировского муниципального района </w:t>
      </w:r>
      <w:r>
        <w:rPr>
          <w:rFonts w:eastAsia="Arial Unicode MS"/>
          <w:b/>
          <w:color w:val="000000"/>
          <w:lang w:bidi="ru-RU"/>
        </w:rPr>
        <w:t>Медведева Василия</w:t>
      </w:r>
      <w:r w:rsidRPr="009B4C6E">
        <w:rPr>
          <w:rFonts w:eastAsia="Arial Unicode MS"/>
          <w:b/>
          <w:color w:val="000000"/>
          <w:lang w:bidi="ru-RU"/>
        </w:rPr>
        <w:t xml:space="preserve"> Сергеевича</w:t>
      </w:r>
      <w:r w:rsidRPr="00FC67C0">
        <w:rPr>
          <w:rFonts w:eastAsia="Arial Unicode MS"/>
          <w:color w:val="000000"/>
          <w:lang w:bidi="ru-RU"/>
        </w:rPr>
        <w:t xml:space="preserve">, действующего на основании Устава </w:t>
      </w:r>
      <w:r w:rsidRPr="00FC67C0">
        <w:t>Крыловского</w:t>
      </w:r>
      <w:r w:rsidRPr="00FC67C0">
        <w:rPr>
          <w:rFonts w:eastAsia="Arial Unicode MS"/>
          <w:color w:val="000000"/>
          <w:lang w:bidi="ru-RU"/>
        </w:rPr>
        <w:t xml:space="preserve"> сельского поселения Кировского муниципального района</w:t>
      </w:r>
      <w:r w:rsidRPr="00864B81">
        <w:rPr>
          <w:rFonts w:eastAsia="Arial Unicode MS"/>
          <w:color w:val="000000"/>
          <w:lang w:bidi="ru-RU"/>
        </w:rPr>
        <w:t>, с одной стороны, и администрация Кировского муниципального района</w:t>
      </w:r>
      <w:r>
        <w:rPr>
          <w:rFonts w:eastAsia="Arial Unicode MS"/>
          <w:color w:val="000000"/>
          <w:lang w:bidi="ru-RU"/>
        </w:rPr>
        <w:t xml:space="preserve"> Приморского края</w:t>
      </w:r>
      <w:r w:rsidRPr="00864B81">
        <w:rPr>
          <w:rFonts w:eastAsia="Arial Unicode MS"/>
          <w:color w:val="000000"/>
          <w:lang w:bidi="ru-RU"/>
        </w:rPr>
        <w:t>, именуемая в дальнейшем «Администрация Кировского муниципального района», в лице</w:t>
      </w:r>
      <w:r>
        <w:t xml:space="preserve"> </w:t>
      </w:r>
      <w:r w:rsidRPr="00917C28">
        <w:t xml:space="preserve"> </w:t>
      </w:r>
      <w:r w:rsidRPr="00917C28">
        <w:rPr>
          <w:b/>
        </w:rPr>
        <w:t xml:space="preserve">главы Кировского </w:t>
      </w:r>
      <w:r w:rsidRPr="00917C28">
        <w:rPr>
          <w:b/>
          <w:bCs/>
        </w:rPr>
        <w:t xml:space="preserve">муниципального района </w:t>
      </w:r>
      <w:r>
        <w:rPr>
          <w:b/>
          <w:bCs/>
        </w:rPr>
        <w:t>Вотякова Игоря Иосифовича</w:t>
      </w:r>
      <w:r w:rsidRPr="00864B81">
        <w:rPr>
          <w:rFonts w:eastAsia="Arial Unicode MS"/>
          <w:color w:val="000000"/>
          <w:lang w:bidi="ru-RU"/>
        </w:rPr>
        <w:t>, действующего на основании Устава Кировского муниципального района, с другой стороны, в дальнейшем именуемые «Стороны», руководствуясь п</w:t>
      </w:r>
      <w:r>
        <w:rPr>
          <w:rFonts w:eastAsia="Arial Unicode MS"/>
          <w:color w:val="000000"/>
          <w:lang w:bidi="ru-RU"/>
        </w:rPr>
        <w:t xml:space="preserve">унктом 4 статьи 15 Федерального </w:t>
      </w:r>
      <w:r w:rsidRPr="00864B81">
        <w:rPr>
          <w:rFonts w:eastAsia="Arial Unicode MS"/>
          <w:color w:val="000000"/>
          <w:lang w:bidi="ru-RU"/>
        </w:rPr>
        <w:t>закона от 06</w:t>
      </w:r>
      <w:r>
        <w:rPr>
          <w:rFonts w:eastAsia="Arial Unicode MS"/>
          <w:color w:val="000000"/>
          <w:lang w:bidi="ru-RU"/>
        </w:rPr>
        <w:t xml:space="preserve"> </w:t>
      </w:r>
      <w:r w:rsidRPr="00864B81">
        <w:rPr>
          <w:rFonts w:eastAsia="Arial Unicode MS"/>
          <w:color w:val="000000"/>
          <w:lang w:bidi="ru-RU"/>
        </w:rPr>
        <w:t>октября 2003 года №</w:t>
      </w:r>
      <w:r w:rsidRPr="00864B81">
        <w:rPr>
          <w:rFonts w:eastAsia="Arial Unicode MS"/>
          <w:color w:val="000000"/>
          <w:lang w:eastAsia="en-US" w:bidi="en-US"/>
        </w:rPr>
        <w:t xml:space="preserve"> </w:t>
      </w:r>
      <w:r w:rsidRPr="00864B81">
        <w:rPr>
          <w:rFonts w:eastAsia="Arial Unicode MS"/>
          <w:color w:val="000000"/>
          <w:lang w:bidi="ru-RU"/>
        </w:rPr>
        <w:t>131-ФЗ «Об общих принципах организации местного</w:t>
      </w:r>
      <w:r>
        <w:rPr>
          <w:rFonts w:eastAsia="Arial Unicode MS"/>
          <w:color w:val="000000"/>
          <w:lang w:bidi="ru-RU"/>
        </w:rPr>
        <w:t xml:space="preserve"> </w:t>
      </w:r>
      <w:r w:rsidRPr="00864B81">
        <w:rPr>
          <w:rFonts w:eastAsia="Arial Unicode MS"/>
          <w:color w:val="000000"/>
          <w:lang w:bidi="ru-RU"/>
        </w:rPr>
        <w:t>самоуправления в Российской Федерации», Уставом Кировского муниципаль</w:t>
      </w:r>
      <w:r>
        <w:rPr>
          <w:rFonts w:eastAsia="Arial Unicode MS"/>
          <w:color w:val="000000"/>
          <w:lang w:bidi="ru-RU"/>
        </w:rPr>
        <w:t xml:space="preserve">ного района, Уставом </w:t>
      </w:r>
      <w:r w:rsidRPr="00FC67C0">
        <w:t>Крыловского</w:t>
      </w:r>
      <w:r w:rsidRPr="00864B81">
        <w:rPr>
          <w:rFonts w:eastAsia="Arial Unicode MS"/>
          <w:color w:val="000000"/>
          <w:lang w:bidi="ru-RU"/>
        </w:rPr>
        <w:t xml:space="preserve"> сельского посе</w:t>
      </w:r>
      <w:r>
        <w:rPr>
          <w:rFonts w:eastAsia="Arial Unicode MS"/>
          <w:color w:val="000000"/>
          <w:lang w:bidi="ru-RU"/>
        </w:rPr>
        <w:t>ления</w:t>
      </w:r>
      <w:r w:rsidRPr="00864B81">
        <w:rPr>
          <w:rFonts w:eastAsia="Arial Unicode MS"/>
          <w:color w:val="000000"/>
          <w:lang w:bidi="ru-RU"/>
        </w:rPr>
        <w:t>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жизни, эффективной организации досуга и обеспечения жителей поселения услугами учреждений культуры, а также на доступ к культурным ценностям, для сотрудничества на договорной основе, заключили настоящее Соглашение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865E7">
        <w:rPr>
          <w:rFonts w:eastAsia="Arial Unicode MS"/>
          <w:color w:val="000000"/>
          <w:lang w:bidi="ru-RU"/>
        </w:rPr>
        <w:t>о</w:t>
      </w:r>
      <w:r w:rsidRPr="00864B8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864B81">
        <w:rPr>
          <w:rFonts w:eastAsia="Arial Unicode MS"/>
          <w:color w:val="000000"/>
          <w:lang w:bidi="ru-RU"/>
        </w:rPr>
        <w:t>нижеследующем:</w:t>
      </w:r>
    </w:p>
    <w:p w:rsidR="00D841A0" w:rsidRPr="00500A4E" w:rsidRDefault="00D841A0" w:rsidP="00D84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1A0" w:rsidRPr="00C865E7" w:rsidRDefault="00D841A0" w:rsidP="00D841A0">
      <w:pPr>
        <w:pStyle w:val="20"/>
        <w:spacing w:line="240" w:lineRule="auto"/>
        <w:jc w:val="center"/>
        <w:rPr>
          <w:b/>
          <w:sz w:val="24"/>
        </w:rPr>
      </w:pPr>
      <w:r w:rsidRPr="00C865E7">
        <w:rPr>
          <w:b/>
          <w:sz w:val="24"/>
        </w:rPr>
        <w:t>1. Предмет Соглашения</w:t>
      </w:r>
    </w:p>
    <w:p w:rsidR="00D841A0" w:rsidRPr="00500A4E" w:rsidRDefault="00D841A0" w:rsidP="00D841A0">
      <w:pPr>
        <w:jc w:val="both"/>
      </w:pPr>
      <w:r w:rsidRPr="00500A4E">
        <w:t xml:space="preserve">         1.1. Настоящее Соглашение закрепляет передачу </w:t>
      </w:r>
      <w:r>
        <w:t>а</w:t>
      </w:r>
      <w:r w:rsidRPr="00500A4E">
        <w:t xml:space="preserve">дминистрации </w:t>
      </w:r>
      <w:r>
        <w:t>Кировского</w:t>
      </w:r>
      <w:r w:rsidRPr="00500A4E">
        <w:t xml:space="preserve">                    </w:t>
      </w:r>
      <w:r>
        <w:t xml:space="preserve">      муниципального района от а</w:t>
      </w:r>
      <w:r w:rsidRPr="00500A4E">
        <w:t>дминистрации</w:t>
      </w:r>
      <w:r w:rsidRPr="00864B81">
        <w:t xml:space="preserve"> </w:t>
      </w:r>
      <w:r w:rsidRPr="00FC67C0">
        <w:t>Крыловского</w:t>
      </w:r>
      <w:r w:rsidRPr="00500A4E">
        <w:t xml:space="preserve"> сельского поселения части полномочий по следующим вопросам местного</w:t>
      </w:r>
      <w:r>
        <w:t xml:space="preserve"> </w:t>
      </w:r>
      <w:r w:rsidRPr="00500A4E">
        <w:t>значения:</w:t>
      </w:r>
    </w:p>
    <w:p w:rsidR="00D841A0" w:rsidRPr="00500A4E" w:rsidRDefault="00D841A0" w:rsidP="00D841A0">
      <w:pPr>
        <w:jc w:val="both"/>
      </w:pPr>
      <w:r w:rsidRPr="00500A4E">
        <w:t xml:space="preserve">   -    создание условий для организации досуга и обеспечения жителей</w:t>
      </w:r>
      <w:r w:rsidRPr="00864B81">
        <w:t xml:space="preserve"> </w:t>
      </w:r>
      <w:r w:rsidRPr="00FC67C0">
        <w:t>Крыловского</w:t>
      </w:r>
      <w:r w:rsidRPr="00500A4E">
        <w:t xml:space="preserve"> сельского поселени</w:t>
      </w:r>
      <w:r>
        <w:t>я услугами организаций культуры.</w:t>
      </w:r>
    </w:p>
    <w:p w:rsidR="00D841A0" w:rsidRPr="00500A4E" w:rsidRDefault="00D841A0" w:rsidP="00D841A0">
      <w:pPr>
        <w:jc w:val="both"/>
      </w:pPr>
      <w:r w:rsidRPr="00500A4E">
        <w:t xml:space="preserve">   </w:t>
      </w:r>
    </w:p>
    <w:p w:rsidR="00D841A0" w:rsidRPr="00500A4E" w:rsidRDefault="00D841A0" w:rsidP="00D841A0">
      <w:pPr>
        <w:jc w:val="both"/>
      </w:pPr>
      <w:r w:rsidRPr="00500A4E">
        <w:t xml:space="preserve">         1.2. Администрация</w:t>
      </w:r>
      <w:r w:rsidRPr="00087965">
        <w:t xml:space="preserve"> </w:t>
      </w:r>
      <w:r w:rsidRPr="00FC67C0">
        <w:t>Крыловского</w:t>
      </w:r>
      <w:r w:rsidRPr="00500A4E">
        <w:t xml:space="preserve"> сельского поселения передает, а </w:t>
      </w:r>
      <w:r>
        <w:t>а</w:t>
      </w:r>
      <w:r w:rsidRPr="00500A4E">
        <w:t xml:space="preserve">дминистрация </w:t>
      </w:r>
      <w:r w:rsidRPr="00864B81">
        <w:rPr>
          <w:rFonts w:eastAsia="Arial Unicode MS"/>
          <w:color w:val="000000"/>
          <w:lang w:bidi="ru-RU"/>
        </w:rPr>
        <w:t>Кировского</w:t>
      </w:r>
      <w:r>
        <w:rPr>
          <w:rFonts w:eastAsia="Arial Unicode MS"/>
          <w:color w:val="000000"/>
          <w:lang w:bidi="ru-RU"/>
        </w:rPr>
        <w:t xml:space="preserve"> </w:t>
      </w:r>
      <w:r w:rsidRPr="00500A4E">
        <w:t>муници</w:t>
      </w:r>
      <w:r>
        <w:t xml:space="preserve">пального района </w:t>
      </w:r>
      <w:r w:rsidRPr="00500A4E">
        <w:t>принимает на себя следующие полномочия по решен</w:t>
      </w:r>
      <w:r>
        <w:t xml:space="preserve">ию вопросов местного значения, </w:t>
      </w:r>
      <w:r w:rsidRPr="00500A4E">
        <w:t>указанных в пункте 1.1. настоящего Соглашения:</w:t>
      </w:r>
    </w:p>
    <w:p w:rsidR="00D841A0" w:rsidRPr="00500A4E" w:rsidRDefault="00D841A0" w:rsidP="00D841A0">
      <w:pPr>
        <w:jc w:val="both"/>
      </w:pPr>
      <w:r w:rsidRPr="00500A4E">
        <w:t xml:space="preserve">      1.2.1.</w:t>
      </w:r>
      <w:r>
        <w:t xml:space="preserve"> </w:t>
      </w:r>
      <w:r w:rsidRPr="00500A4E">
        <w:t>Создание условий для организации досуга и обеспечения жителей</w:t>
      </w:r>
      <w:r w:rsidRPr="00864B81">
        <w:t xml:space="preserve"> </w:t>
      </w:r>
      <w:r w:rsidRPr="00FC67C0">
        <w:t>Крыловского</w:t>
      </w:r>
      <w:r w:rsidRPr="00500A4E">
        <w:t xml:space="preserve"> сельского поселения услугами учреждений культуры;      </w:t>
      </w:r>
    </w:p>
    <w:p w:rsidR="00D841A0" w:rsidRPr="00500A4E" w:rsidRDefault="00D841A0" w:rsidP="00D841A0">
      <w:pPr>
        <w:jc w:val="both"/>
      </w:pPr>
      <w:r w:rsidRPr="00500A4E">
        <w:t xml:space="preserve">      1.2.</w:t>
      </w:r>
      <w:r>
        <w:t>2</w:t>
      </w:r>
      <w:r w:rsidRPr="00500A4E">
        <w:t xml:space="preserve">. Организация сбора статистических показателей, характеризующих состояние сферы культуры </w:t>
      </w:r>
      <w:r w:rsidRPr="00FC67C0">
        <w:t>Крыловского</w:t>
      </w:r>
      <w:r>
        <w:t xml:space="preserve"> сельского поселения, </w:t>
      </w:r>
      <w:r w:rsidRPr="00500A4E">
        <w:t>и предоставление указанных данных органам государственной власти, органам государственной власти Приморского края и органам мест</w:t>
      </w:r>
      <w:r>
        <w:t xml:space="preserve">ного самоуправления в порядке, установленном действующим </w:t>
      </w:r>
      <w:r w:rsidRPr="00500A4E">
        <w:t>за</w:t>
      </w:r>
      <w:r>
        <w:t>конодательством.</w:t>
      </w:r>
    </w:p>
    <w:p w:rsidR="00D841A0" w:rsidRPr="004E477C" w:rsidRDefault="00D841A0" w:rsidP="004E477C">
      <w:pPr>
        <w:pStyle w:val="22"/>
        <w:spacing w:line="240" w:lineRule="auto"/>
        <w:ind w:left="-567" w:firstLine="567"/>
        <w:rPr>
          <w:b/>
          <w:sz w:val="24"/>
        </w:rPr>
      </w:pPr>
      <w:r w:rsidRPr="004E477C">
        <w:rPr>
          <w:b/>
          <w:sz w:val="24"/>
        </w:rPr>
        <w:lastRenderedPageBreak/>
        <w:t xml:space="preserve">       2. Порядок предоставления финансовых средств (иные межбюджетные трансферты)</w:t>
      </w:r>
    </w:p>
    <w:p w:rsidR="00D841A0" w:rsidRPr="00500A4E" w:rsidRDefault="00D841A0" w:rsidP="004E477C">
      <w:pPr>
        <w:ind w:left="-567" w:firstLine="567"/>
      </w:pP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    </w:t>
      </w:r>
      <w:r>
        <w:t>2</w:t>
      </w:r>
      <w:r w:rsidRPr="00500A4E">
        <w:t xml:space="preserve">.1. Финансовые средства, необходимые для осуществления части полномочий, предусмотренных пунктом 1.2. настоящего Соглашения, предоставляются из бюджета </w:t>
      </w:r>
      <w:r w:rsidRPr="00FC67C0">
        <w:t>Крыловского</w:t>
      </w:r>
      <w:r w:rsidRPr="00500A4E">
        <w:t xml:space="preserve"> сельского поселения в районный бюджет </w:t>
      </w:r>
      <w:r w:rsidRPr="00087965">
        <w:rPr>
          <w:rFonts w:eastAsia="Arial Unicode MS"/>
          <w:color w:val="000000"/>
          <w:lang w:bidi="ru-RU"/>
        </w:rPr>
        <w:t>Кировского</w:t>
      </w:r>
      <w:r w:rsidRPr="00500A4E">
        <w:t xml:space="preserve"> муниципального                 района в </w:t>
      </w:r>
      <w:r w:rsidRPr="003D5B49">
        <w:t xml:space="preserve">форме </w:t>
      </w:r>
      <w:r w:rsidRPr="0003781E">
        <w:t>ины</w:t>
      </w:r>
      <w:r>
        <w:t>х</w:t>
      </w:r>
      <w:r w:rsidRPr="0003781E">
        <w:t xml:space="preserve"> межбюджетны</w:t>
      </w:r>
      <w:r>
        <w:t>х</w:t>
      </w:r>
      <w:r w:rsidRPr="0003781E">
        <w:t xml:space="preserve"> трансферт</w:t>
      </w:r>
      <w:r>
        <w:t>ов</w:t>
      </w:r>
      <w:r w:rsidRPr="00500A4E">
        <w:t xml:space="preserve">. </w:t>
      </w:r>
    </w:p>
    <w:p w:rsidR="00D841A0" w:rsidRPr="00F67DAC" w:rsidRDefault="00D841A0" w:rsidP="004E477C">
      <w:pPr>
        <w:ind w:left="-567" w:firstLine="567"/>
        <w:jc w:val="both"/>
      </w:pPr>
      <w:r w:rsidRPr="00500A4E">
        <w:t xml:space="preserve">         </w:t>
      </w:r>
      <w:r>
        <w:t>2</w:t>
      </w:r>
      <w:r w:rsidRPr="00500A4E">
        <w:t>.2. Объём финансовых средств (</w:t>
      </w:r>
      <w:r w:rsidRPr="0003781E">
        <w:t>иные межбюджетные трансферты</w:t>
      </w:r>
      <w:r w:rsidRPr="003D5B49">
        <w:t>),</w:t>
      </w:r>
      <w:r w:rsidRPr="00500A4E">
        <w:t xml:space="preserve"> предоставляемых из бюджета </w:t>
      </w:r>
      <w:r w:rsidRPr="00FC67C0">
        <w:t>Крыловского</w:t>
      </w:r>
      <w:r w:rsidRPr="00500A4E">
        <w:t xml:space="preserve"> сельского поселения для осуществления части полномочий,</w:t>
      </w:r>
      <w:r>
        <w:t xml:space="preserve"> п</w:t>
      </w:r>
      <w:r w:rsidRPr="00500A4E">
        <w:t xml:space="preserve">редусмотренных пунктом 1.2. настоящего Соглашения, устанавливается в </w:t>
      </w:r>
      <w:r w:rsidRPr="00F67DAC">
        <w:t>соответствии с Порядком определения ежегодного объема ины</w:t>
      </w:r>
      <w:r>
        <w:t>х</w:t>
      </w:r>
      <w:r w:rsidRPr="00F67DAC">
        <w:t xml:space="preserve"> межбюджетны</w:t>
      </w:r>
      <w:r>
        <w:t>х</w:t>
      </w:r>
      <w:r w:rsidRPr="00F67DAC">
        <w:t xml:space="preserve"> трансферт</w:t>
      </w:r>
      <w:r>
        <w:t>ов</w:t>
      </w:r>
      <w:r w:rsidRPr="00F67DAC">
        <w:t>, необходимых для осуществления передаваемых полномочий, являющимся неотъемлемой частью настоящего Соглашени</w:t>
      </w:r>
      <w:r>
        <w:t>я</w:t>
      </w:r>
      <w:r w:rsidRPr="00F67DAC">
        <w:t>.</w:t>
      </w:r>
    </w:p>
    <w:p w:rsidR="00D841A0" w:rsidRDefault="00D841A0" w:rsidP="004E477C">
      <w:pPr>
        <w:ind w:left="-567" w:firstLine="567"/>
        <w:jc w:val="both"/>
      </w:pPr>
      <w:r w:rsidRPr="00F67DAC">
        <w:t xml:space="preserve">         2.3. Администрация </w:t>
      </w:r>
      <w:r w:rsidRPr="00FC67C0">
        <w:t>Крыловского</w:t>
      </w:r>
      <w:r w:rsidRPr="00F67DAC">
        <w:t xml:space="preserve"> сельского поселения предоставляет </w:t>
      </w:r>
      <w:r>
        <w:t>а</w:t>
      </w:r>
      <w:r w:rsidRPr="00F67DAC">
        <w:t xml:space="preserve">дминистрации </w:t>
      </w:r>
      <w:r w:rsidRPr="00F67DAC">
        <w:rPr>
          <w:rFonts w:eastAsia="Arial Unicode MS"/>
          <w:color w:val="000000"/>
          <w:lang w:bidi="ru-RU"/>
        </w:rPr>
        <w:t>Кировского</w:t>
      </w:r>
      <w:r w:rsidRPr="00F67DAC">
        <w:t xml:space="preserve"> муници</w:t>
      </w:r>
      <w:r>
        <w:t xml:space="preserve">пального района </w:t>
      </w:r>
      <w:r w:rsidRPr="00F67DAC">
        <w:t>иные м</w:t>
      </w:r>
      <w:r>
        <w:t xml:space="preserve">ежбюджетные трансферты в сумме </w:t>
      </w:r>
      <w:r w:rsidR="004E477C" w:rsidRPr="004E477C">
        <w:rPr>
          <w:u w:val="single"/>
        </w:rPr>
        <w:t>447 713</w:t>
      </w:r>
      <w:r w:rsidRPr="004E477C">
        <w:rPr>
          <w:u w:val="single"/>
        </w:rPr>
        <w:t xml:space="preserve"> руб. (</w:t>
      </w:r>
      <w:r w:rsidR="004E477C" w:rsidRPr="004E477C">
        <w:rPr>
          <w:u w:val="single"/>
        </w:rPr>
        <w:t xml:space="preserve">Четыреста сорок семь тысяч семьсот тринадцать </w:t>
      </w:r>
      <w:r w:rsidRPr="004E477C">
        <w:rPr>
          <w:u w:val="single"/>
        </w:rPr>
        <w:t>рубл</w:t>
      </w:r>
      <w:r w:rsidR="004E477C" w:rsidRPr="004E477C">
        <w:rPr>
          <w:u w:val="single"/>
        </w:rPr>
        <w:t>ей</w:t>
      </w:r>
      <w:r w:rsidRPr="004E477C">
        <w:rPr>
          <w:u w:val="single"/>
        </w:rPr>
        <w:t xml:space="preserve"> 00 копеек</w:t>
      </w:r>
      <w:r w:rsidRPr="00444365">
        <w:t>)</w:t>
      </w:r>
      <w:r>
        <w:t>.</w:t>
      </w:r>
    </w:p>
    <w:p w:rsidR="00D841A0" w:rsidRPr="00F67DAC" w:rsidRDefault="00D841A0" w:rsidP="004E477C">
      <w:pPr>
        <w:ind w:left="-567" w:firstLine="567"/>
        <w:jc w:val="both"/>
      </w:pPr>
      <w:r w:rsidRPr="00F67DAC">
        <w:t xml:space="preserve">         2.4.   Финансовые средства (иные межбюджетные трансферты), предоставляемые для осуществления части полномочий, перечисляются </w:t>
      </w:r>
      <w:r>
        <w:t>ежемесячно не позднее 10 числа месяца</w:t>
      </w:r>
      <w:r w:rsidRPr="00F67DAC">
        <w:t xml:space="preserve"> в течение 3 (трех) рабочих дней с момента предоставления отчета о начисленной заработной плате и заявки на финансирование расходов. Уточнение производится по мере необходимости. </w:t>
      </w:r>
      <w:r w:rsidRPr="00F67DAC">
        <w:rPr>
          <w:color w:val="FF0000"/>
        </w:rPr>
        <w:t xml:space="preserve">       </w:t>
      </w:r>
    </w:p>
    <w:p w:rsidR="00D841A0" w:rsidRDefault="00D841A0" w:rsidP="004E477C">
      <w:pPr>
        <w:pStyle w:val="a7"/>
        <w:ind w:left="-567" w:firstLine="567"/>
        <w:rPr>
          <w:sz w:val="24"/>
        </w:rPr>
      </w:pPr>
      <w:r w:rsidRPr="00F67DAC">
        <w:rPr>
          <w:color w:val="FF0000"/>
          <w:sz w:val="24"/>
        </w:rPr>
        <w:t xml:space="preserve">         </w:t>
      </w:r>
      <w:r>
        <w:rPr>
          <w:sz w:val="24"/>
        </w:rPr>
        <w:t>2.5. Средства, использованные а</w:t>
      </w:r>
      <w:r w:rsidRPr="00F67DAC">
        <w:rPr>
          <w:sz w:val="24"/>
        </w:rPr>
        <w:t xml:space="preserve">дминистрацией </w:t>
      </w:r>
      <w:r w:rsidRPr="00F67DAC">
        <w:rPr>
          <w:rFonts w:eastAsia="Arial Unicode MS"/>
          <w:color w:val="000000"/>
          <w:sz w:val="24"/>
          <w:lang w:bidi="ru-RU"/>
        </w:rPr>
        <w:t>Кировского</w:t>
      </w:r>
      <w:r w:rsidRPr="00F67DAC">
        <w:rPr>
          <w:sz w:val="24"/>
        </w:rPr>
        <w:t xml:space="preserve"> муниципального района                      нецелевым образом, подлежат возврату в бюджет </w:t>
      </w:r>
      <w:r w:rsidRPr="00FC67C0">
        <w:rPr>
          <w:sz w:val="24"/>
        </w:rPr>
        <w:t>Крыловского</w:t>
      </w:r>
      <w:r w:rsidRPr="00F67DAC">
        <w:rPr>
          <w:sz w:val="24"/>
        </w:rPr>
        <w:t xml:space="preserve"> сельского поселения.</w:t>
      </w:r>
    </w:p>
    <w:p w:rsidR="004E477C" w:rsidRDefault="004E477C" w:rsidP="004E477C">
      <w:pPr>
        <w:ind w:left="-567" w:firstLine="567"/>
        <w:jc w:val="center"/>
        <w:rPr>
          <w:b/>
        </w:rPr>
      </w:pPr>
    </w:p>
    <w:p w:rsidR="00D841A0" w:rsidRPr="00031C84" w:rsidRDefault="00D841A0" w:rsidP="004E477C">
      <w:pPr>
        <w:ind w:left="-567" w:firstLine="567"/>
        <w:jc w:val="center"/>
        <w:rPr>
          <w:b/>
        </w:rPr>
      </w:pPr>
      <w:r w:rsidRPr="00031C84">
        <w:rPr>
          <w:b/>
        </w:rPr>
        <w:t>3. Обязанности Сторон по осуществлению части полномочий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    3.1. Администрация </w:t>
      </w:r>
      <w:r w:rsidRPr="00087965">
        <w:rPr>
          <w:rFonts w:eastAsia="Arial Unicode MS"/>
          <w:color w:val="000000"/>
          <w:lang w:bidi="ru-RU"/>
        </w:rPr>
        <w:t>Кировского</w:t>
      </w:r>
      <w:r w:rsidRPr="00500A4E">
        <w:t xml:space="preserve"> муниципального района принимает на себя следующие обязанности по осуществлению части полномочий, указанных в пункте 1.2. настоящего</w:t>
      </w:r>
      <w:r>
        <w:t xml:space="preserve"> </w:t>
      </w:r>
      <w:r w:rsidRPr="00500A4E">
        <w:t>Соглашения: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3.1.1.</w:t>
      </w:r>
      <w:r>
        <w:t xml:space="preserve"> </w:t>
      </w:r>
      <w:r w:rsidRPr="00500A4E">
        <w:t>Содействие в реализации конституционных прав граждан на свободное творчество   и участие в культурной жизни</w:t>
      </w:r>
      <w:r w:rsidRPr="00864B81">
        <w:t xml:space="preserve"> </w:t>
      </w:r>
      <w:r w:rsidRPr="00FC67C0">
        <w:t>Крыловского</w:t>
      </w:r>
      <w:r w:rsidRPr="00500A4E">
        <w:t xml:space="preserve"> сельского поселения;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3.1.</w:t>
      </w:r>
      <w:r>
        <w:t>2</w:t>
      </w:r>
      <w:r w:rsidRPr="00500A4E">
        <w:t>. Участие в процессе реализации государственной политики в сфере культуры                     содействие в решении творческих проблем и вопросов;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 3.1.</w:t>
      </w:r>
      <w:r>
        <w:t>3</w:t>
      </w:r>
      <w:r w:rsidRPr="00500A4E">
        <w:t>. Содействие в организации конкурсов, концертных и развлекательных</w:t>
      </w:r>
      <w:r>
        <w:t xml:space="preserve"> </w:t>
      </w:r>
      <w:r w:rsidRPr="00500A4E">
        <w:t>программ, клубов по интересам, кружков, а также иных форм культурно-досуговой деятельности с привлечением профессиональных и самодеятельных коллективов;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 3.1.</w:t>
      </w:r>
      <w:r>
        <w:t>4</w:t>
      </w:r>
      <w:r w:rsidRPr="00500A4E">
        <w:t xml:space="preserve">. </w:t>
      </w:r>
      <w:r w:rsidRPr="00903F05">
        <w:t>Организация</w:t>
      </w:r>
      <w:r>
        <w:t>,</w:t>
      </w:r>
      <w:r w:rsidRPr="00903F05">
        <w:t xml:space="preserve"> ведения учета рабочего времени работников культуры согласно табелю</w:t>
      </w:r>
      <w:r>
        <w:t>, ведение бухгалтерского учета (</w:t>
      </w:r>
      <w:r w:rsidRPr="00903F05">
        <w:t>начисление и выплата зараб</w:t>
      </w:r>
      <w:r>
        <w:t>от</w:t>
      </w:r>
      <w:r w:rsidRPr="00903F05">
        <w:t>ной платы работникам, с учетом их места работы в Крыловском сельском поселении</w:t>
      </w:r>
      <w:r>
        <w:t>) согласно приложению №</w:t>
      </w:r>
      <w:r w:rsidR="000D112A" w:rsidRPr="00C40B72">
        <w:t xml:space="preserve"> </w:t>
      </w:r>
      <w:r>
        <w:t>1</w:t>
      </w:r>
      <w:r w:rsidRPr="00500A4E">
        <w:t>;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 3.1.</w:t>
      </w:r>
      <w:r>
        <w:t>5</w:t>
      </w:r>
      <w:r w:rsidRPr="00500A4E">
        <w:t>. Организация контроля</w:t>
      </w:r>
      <w:r>
        <w:t xml:space="preserve"> за</w:t>
      </w:r>
      <w:r w:rsidRPr="00500A4E">
        <w:t xml:space="preserve"> соблюдением работниками культуры правил внутреннего трудового распорядка учреждений культуры;</w:t>
      </w:r>
    </w:p>
    <w:p w:rsidR="00D841A0" w:rsidRDefault="00D841A0" w:rsidP="004E477C">
      <w:pPr>
        <w:ind w:left="-567" w:firstLine="567"/>
        <w:jc w:val="both"/>
      </w:pPr>
      <w:r w:rsidRPr="00500A4E">
        <w:t xml:space="preserve">      3.1.</w:t>
      </w:r>
      <w:r>
        <w:t>6</w:t>
      </w:r>
      <w:r w:rsidRPr="00500A4E">
        <w:t xml:space="preserve">. Разработка целевых, перспективных, годовых планов и комплексных                      программ развития и сохранения культуры </w:t>
      </w:r>
      <w:r w:rsidRPr="00087965">
        <w:rPr>
          <w:rFonts w:eastAsia="Arial Unicode MS"/>
          <w:color w:val="000000"/>
          <w:lang w:bidi="ru-RU"/>
        </w:rPr>
        <w:t>Кировского</w:t>
      </w:r>
      <w:r w:rsidRPr="00500A4E">
        <w:t xml:space="preserve"> муниципального района с учетом                 интересов</w:t>
      </w:r>
      <w:r>
        <w:t xml:space="preserve"> </w:t>
      </w:r>
      <w:r w:rsidRPr="00500A4E">
        <w:t>жителей сельского поселения;</w:t>
      </w:r>
    </w:p>
    <w:p w:rsidR="00D841A0" w:rsidRDefault="00D841A0" w:rsidP="004E477C">
      <w:pPr>
        <w:ind w:left="-567" w:firstLine="567"/>
        <w:jc w:val="both"/>
      </w:pPr>
      <w:r>
        <w:t xml:space="preserve"> </w:t>
      </w:r>
      <w:r w:rsidRPr="00500A4E">
        <w:t xml:space="preserve">  </w:t>
      </w:r>
      <w:r>
        <w:t xml:space="preserve">   3.1.7</w:t>
      </w:r>
      <w:r w:rsidRPr="00500A4E">
        <w:t>. Обеспечение целевого использования финансовых средств (</w:t>
      </w:r>
      <w:r w:rsidRPr="0003781E">
        <w:t>иные межбюджетные трансферты</w:t>
      </w:r>
      <w:r w:rsidRPr="00500A4E">
        <w:t>),</w:t>
      </w:r>
      <w:r>
        <w:t xml:space="preserve"> предоставленных а</w:t>
      </w:r>
      <w:r w:rsidRPr="00500A4E">
        <w:t>дминистрацией</w:t>
      </w:r>
      <w:r w:rsidRPr="00864B81">
        <w:t xml:space="preserve"> </w:t>
      </w:r>
      <w:r w:rsidRPr="00FC67C0">
        <w:t>Крыловского</w:t>
      </w:r>
      <w:r w:rsidRPr="00500A4E">
        <w:t xml:space="preserve"> сельского поселения исключительно на осуществление полномочий, предусмотренных пунктом 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1.2. настоящего Соглашения; </w:t>
      </w:r>
    </w:p>
    <w:p w:rsidR="00D841A0" w:rsidRPr="00500A4E" w:rsidRDefault="00D841A0" w:rsidP="004E477C">
      <w:pPr>
        <w:ind w:left="-567" w:firstLine="567"/>
        <w:jc w:val="both"/>
      </w:pPr>
      <w:r w:rsidRPr="00500A4E">
        <w:t xml:space="preserve">      3.1.</w:t>
      </w:r>
      <w:r>
        <w:t>8</w:t>
      </w:r>
      <w:r w:rsidRPr="00500A4E">
        <w:t xml:space="preserve">. Осуществление правового регулирования (подготовка нормативно-правовых документов, соглашений, Уставов и т.д., регламентирующих деятельность учреждений культуры </w:t>
      </w:r>
      <w:r w:rsidRPr="00087965">
        <w:rPr>
          <w:rFonts w:eastAsia="Arial Unicode MS"/>
          <w:color w:val="000000"/>
          <w:lang w:bidi="ru-RU"/>
        </w:rPr>
        <w:t>Кировского</w:t>
      </w:r>
      <w:r w:rsidRPr="00500A4E">
        <w:t xml:space="preserve"> муниципального района);</w:t>
      </w:r>
    </w:p>
    <w:p w:rsidR="004E477C" w:rsidRDefault="00D841A0" w:rsidP="004E477C">
      <w:pPr>
        <w:ind w:left="-567" w:firstLine="567"/>
        <w:jc w:val="both"/>
      </w:pPr>
      <w:r w:rsidRPr="00500A4E">
        <w:t xml:space="preserve">      3.1.</w:t>
      </w:r>
      <w:r>
        <w:t>9.</w:t>
      </w:r>
      <w:r w:rsidRPr="00500A4E">
        <w:t xml:space="preserve"> В случае невозможности надлежащего исполнения части переданных полномочий сообщать об этом в течен</w:t>
      </w:r>
      <w:r>
        <w:t>ие месячного срока в администрацию</w:t>
      </w:r>
      <w:r w:rsidRPr="00364B4A">
        <w:t xml:space="preserve"> </w:t>
      </w:r>
      <w:r w:rsidRPr="00FC67C0">
        <w:t>Крыловского</w:t>
      </w:r>
      <w:r>
        <w:t xml:space="preserve"> </w:t>
      </w:r>
      <w:r w:rsidRPr="00500A4E">
        <w:t>сельского</w:t>
      </w:r>
    </w:p>
    <w:p w:rsidR="00D841A0" w:rsidRPr="00500A4E" w:rsidRDefault="00D841A0" w:rsidP="004E477C">
      <w:pPr>
        <w:ind w:left="-567" w:firstLine="567"/>
        <w:jc w:val="both"/>
      </w:pPr>
      <w:r>
        <w:lastRenderedPageBreak/>
        <w:t xml:space="preserve"> </w:t>
      </w:r>
      <w:r w:rsidRPr="00500A4E">
        <w:t>поселения в письменной форме. Администрация</w:t>
      </w:r>
      <w:r w:rsidRPr="00364B4A">
        <w:t xml:space="preserve"> </w:t>
      </w:r>
      <w:r w:rsidRPr="00FC67C0">
        <w:t>Крыловского</w:t>
      </w:r>
      <w:r w:rsidRPr="00500A4E">
        <w:t xml:space="preserve"> сельского поселения рассматривает такое сообщение в течение месячного срока с момента его поступления.</w:t>
      </w:r>
    </w:p>
    <w:p w:rsidR="00D841A0" w:rsidRPr="00500A4E" w:rsidRDefault="00D841A0" w:rsidP="00D841A0">
      <w:pPr>
        <w:jc w:val="both"/>
      </w:pPr>
      <w:r>
        <w:t xml:space="preserve">      </w:t>
      </w:r>
      <w:r w:rsidRPr="00500A4E">
        <w:t>3.2. В целях ис</w:t>
      </w:r>
      <w:r>
        <w:t>полнения настоящего Соглашения а</w:t>
      </w:r>
      <w:r w:rsidRPr="00500A4E">
        <w:t>дминистрация</w:t>
      </w:r>
      <w:r w:rsidRPr="00364B4A">
        <w:t xml:space="preserve"> </w:t>
      </w:r>
      <w:r w:rsidRPr="00FC67C0">
        <w:t>Крыловского</w:t>
      </w:r>
      <w:r>
        <w:t xml:space="preserve"> </w:t>
      </w:r>
      <w:r w:rsidRPr="00500A4E">
        <w:t>сельского поселения принимает на себя следующие обязанности:</w:t>
      </w:r>
    </w:p>
    <w:p w:rsidR="00D841A0" w:rsidRPr="00500A4E" w:rsidRDefault="00D841A0" w:rsidP="00D841A0">
      <w:pPr>
        <w:jc w:val="both"/>
      </w:pPr>
      <w:r w:rsidRPr="00500A4E">
        <w:t xml:space="preserve">      3.2.1. Создавать условия для организации повседневной деятельности работников               культуры на территории</w:t>
      </w:r>
      <w:r w:rsidRPr="00364B4A">
        <w:t xml:space="preserve"> </w:t>
      </w:r>
      <w:r w:rsidRPr="00FC67C0">
        <w:t>Крыловского</w:t>
      </w:r>
      <w:r>
        <w:t xml:space="preserve"> </w:t>
      </w:r>
      <w:r w:rsidRPr="00500A4E">
        <w:t>сельского поселения;</w:t>
      </w:r>
    </w:p>
    <w:p w:rsidR="00D841A0" w:rsidRPr="00500A4E" w:rsidRDefault="00D841A0" w:rsidP="00D841A0">
      <w:pPr>
        <w:jc w:val="both"/>
      </w:pPr>
      <w:r w:rsidRPr="00500A4E">
        <w:t xml:space="preserve">      3.2.</w:t>
      </w:r>
      <w:r>
        <w:t xml:space="preserve">2. </w:t>
      </w:r>
      <w:r w:rsidRPr="00500A4E">
        <w:t xml:space="preserve">Предусматривать в расходных обязательствах на текущий год </w:t>
      </w:r>
      <w:r w:rsidRPr="0003781E">
        <w:t>иные межбюджетные трансферты</w:t>
      </w:r>
      <w:r w:rsidRPr="00500A4E">
        <w:t xml:space="preserve">, достаточные для осуществления переданных полномочий; </w:t>
      </w:r>
    </w:p>
    <w:p w:rsidR="00D841A0" w:rsidRPr="00364B4A" w:rsidRDefault="00D841A0" w:rsidP="00D841A0">
      <w:pPr>
        <w:pStyle w:val="a7"/>
        <w:rPr>
          <w:sz w:val="24"/>
        </w:rPr>
      </w:pPr>
      <w:r w:rsidRPr="00500A4E">
        <w:rPr>
          <w:sz w:val="24"/>
        </w:rPr>
        <w:t xml:space="preserve">      3.2.</w:t>
      </w:r>
      <w:r>
        <w:rPr>
          <w:sz w:val="24"/>
        </w:rPr>
        <w:t>3</w:t>
      </w:r>
      <w:r w:rsidRPr="00500A4E">
        <w:rPr>
          <w:sz w:val="24"/>
        </w:rPr>
        <w:t xml:space="preserve">. Ежемесячно до </w:t>
      </w:r>
      <w:r>
        <w:rPr>
          <w:sz w:val="24"/>
        </w:rPr>
        <w:t>___</w:t>
      </w:r>
      <w:r w:rsidRPr="00922916">
        <w:rPr>
          <w:sz w:val="24"/>
          <w:u w:val="single"/>
        </w:rPr>
        <w:t>10_</w:t>
      </w:r>
      <w:r>
        <w:rPr>
          <w:sz w:val="24"/>
        </w:rPr>
        <w:t>___</w:t>
      </w:r>
      <w:r w:rsidRPr="00500A4E">
        <w:rPr>
          <w:sz w:val="24"/>
        </w:rPr>
        <w:t xml:space="preserve"> числа производить перечисление средств </w:t>
      </w:r>
      <w:r>
        <w:rPr>
          <w:sz w:val="24"/>
        </w:rPr>
        <w:t>«</w:t>
      </w:r>
      <w:r w:rsidRPr="0003781E">
        <w:rPr>
          <w:sz w:val="24"/>
        </w:rPr>
        <w:t>иные межбюджетные трансферты</w:t>
      </w:r>
      <w:r>
        <w:rPr>
          <w:sz w:val="24"/>
        </w:rPr>
        <w:t>» а</w:t>
      </w:r>
      <w:r w:rsidRPr="00500A4E">
        <w:rPr>
          <w:sz w:val="24"/>
        </w:rPr>
        <w:t xml:space="preserve">дминистрации </w:t>
      </w:r>
      <w:r w:rsidRPr="00087965">
        <w:rPr>
          <w:rFonts w:eastAsia="Arial Unicode MS"/>
          <w:color w:val="000000"/>
          <w:sz w:val="24"/>
          <w:lang w:bidi="ru-RU"/>
        </w:rPr>
        <w:t>Кировского</w:t>
      </w:r>
      <w:r w:rsidRPr="00500A4E">
        <w:rPr>
          <w:sz w:val="24"/>
        </w:rPr>
        <w:t xml:space="preserve"> муниципального района, необходимые для осуществления переданных полно</w:t>
      </w:r>
      <w:r>
        <w:rPr>
          <w:sz w:val="24"/>
        </w:rPr>
        <w:t>мочий;</w:t>
      </w:r>
    </w:p>
    <w:p w:rsidR="00D841A0" w:rsidRPr="005F4592" w:rsidRDefault="00D841A0" w:rsidP="00D841A0">
      <w:pPr>
        <w:jc w:val="both"/>
      </w:pPr>
      <w:r w:rsidRPr="005F4592">
        <w:t xml:space="preserve">     3.2.</w:t>
      </w:r>
      <w:r>
        <w:t>4</w:t>
      </w:r>
      <w:r w:rsidRPr="005F4592">
        <w:t xml:space="preserve">. Разрабатывать целевые </w:t>
      </w:r>
      <w:r>
        <w:t>программы развития и сохранения</w:t>
      </w:r>
      <w:r w:rsidRPr="005F4592">
        <w:t xml:space="preserve"> культу</w:t>
      </w:r>
      <w:r>
        <w:t xml:space="preserve">ры на территории </w:t>
      </w:r>
      <w:r w:rsidRPr="00FC67C0">
        <w:t>Крыловского</w:t>
      </w:r>
      <w:r w:rsidRPr="005F4592">
        <w:t xml:space="preserve"> сельского поселения;</w:t>
      </w:r>
    </w:p>
    <w:p w:rsidR="00D841A0" w:rsidRPr="00500A4E" w:rsidRDefault="00D841A0" w:rsidP="00D841A0">
      <w:pPr>
        <w:jc w:val="both"/>
      </w:pPr>
      <w:r w:rsidRPr="00500A4E">
        <w:t xml:space="preserve">      3.2.</w:t>
      </w:r>
      <w:r>
        <w:t>5</w:t>
      </w:r>
      <w:r w:rsidRPr="00500A4E">
        <w:t xml:space="preserve">. Осуществлять правовое регулирование </w:t>
      </w:r>
      <w:r>
        <w:t xml:space="preserve">(принимать нормативно-правовые </w:t>
      </w:r>
      <w:r w:rsidRPr="00500A4E">
        <w:t>акты                регулирующие правоотношения в сфере культуры на территории сельского поселения);</w:t>
      </w:r>
    </w:p>
    <w:p w:rsidR="00D841A0" w:rsidRPr="005F4592" w:rsidRDefault="00D841A0" w:rsidP="00D841A0">
      <w:pPr>
        <w:jc w:val="both"/>
      </w:pPr>
      <w:r w:rsidRPr="00500A4E">
        <w:t xml:space="preserve">      </w:t>
      </w:r>
      <w:r>
        <w:t>3.2.6</w:t>
      </w:r>
      <w:r w:rsidRPr="005F4592">
        <w:t>. Обеспечивать инже</w:t>
      </w:r>
      <w:r>
        <w:t xml:space="preserve">нерно-техническое обслуживание </w:t>
      </w:r>
      <w:r w:rsidRPr="005F4592">
        <w:t>деятельности работников ку</w:t>
      </w:r>
      <w:r>
        <w:t xml:space="preserve">льтуры на территории </w:t>
      </w:r>
      <w:r w:rsidRPr="00FC67C0">
        <w:t>Крыловского</w:t>
      </w:r>
      <w:r w:rsidRPr="005F4592">
        <w:t xml:space="preserve"> сельского поселения (световые и </w:t>
      </w:r>
      <w:r>
        <w:t xml:space="preserve">звуко </w:t>
      </w:r>
      <w:r w:rsidRPr="005F4592">
        <w:t>усилительные устройства, видеооборудование и др.);</w:t>
      </w:r>
    </w:p>
    <w:p w:rsidR="00D841A0" w:rsidRPr="00500A4E" w:rsidRDefault="00D841A0" w:rsidP="00D841A0">
      <w:pPr>
        <w:jc w:val="both"/>
      </w:pPr>
      <w:r w:rsidRPr="00500A4E">
        <w:t xml:space="preserve">      </w:t>
      </w:r>
      <w:r>
        <w:t xml:space="preserve">3.2.7. Осуществлять </w:t>
      </w:r>
      <w:r w:rsidRPr="00500A4E">
        <w:t>иные</w:t>
      </w:r>
      <w:r>
        <w:t xml:space="preserve"> </w:t>
      </w:r>
      <w:r w:rsidRPr="00500A4E">
        <w:t>обяза</w:t>
      </w:r>
      <w:r>
        <w:t>нности в части не переданных по</w:t>
      </w:r>
      <w:r w:rsidRPr="00500A4E">
        <w:t>-настоящему                    Соглашению полномочий;</w:t>
      </w:r>
    </w:p>
    <w:p w:rsidR="00D841A0" w:rsidRPr="00500A4E" w:rsidRDefault="00D841A0" w:rsidP="00D841A0">
      <w:pPr>
        <w:jc w:val="both"/>
      </w:pPr>
      <w:r>
        <w:t xml:space="preserve">      3.2</w:t>
      </w:r>
      <w:r w:rsidRPr="00500A4E">
        <w:t>.</w:t>
      </w:r>
      <w:r>
        <w:t>8</w:t>
      </w:r>
      <w:r w:rsidRPr="00500A4E">
        <w:t xml:space="preserve">. В случае невозможности надлежащего исполнения условий настоящего Соглашения сообщать об </w:t>
      </w:r>
      <w:r>
        <w:t>этом в течение месячного срока а</w:t>
      </w:r>
      <w:r w:rsidRPr="00500A4E">
        <w:t xml:space="preserve">дминистрации </w:t>
      </w:r>
      <w:r w:rsidRPr="00087965">
        <w:rPr>
          <w:rFonts w:eastAsia="Arial Unicode MS"/>
          <w:color w:val="000000"/>
          <w:lang w:bidi="ru-RU"/>
        </w:rPr>
        <w:t>Кировского</w:t>
      </w:r>
      <w:r w:rsidRPr="00500A4E">
        <w:t xml:space="preserve"> муниципального </w:t>
      </w:r>
      <w:r>
        <w:t>ра</w:t>
      </w:r>
      <w:r w:rsidRPr="00500A4E">
        <w:t xml:space="preserve">йона в письменной форме. Администрация </w:t>
      </w:r>
      <w:r w:rsidRPr="00087965">
        <w:rPr>
          <w:rFonts w:eastAsia="Arial Unicode MS"/>
          <w:color w:val="000000"/>
          <w:lang w:bidi="ru-RU"/>
        </w:rPr>
        <w:t>Кировского</w:t>
      </w:r>
      <w:r w:rsidRPr="00500A4E">
        <w:t xml:space="preserve"> муниципального района рассматривает такое сообщение в течение месячного срока с момента   его поступления.</w:t>
      </w:r>
    </w:p>
    <w:p w:rsidR="00D841A0" w:rsidRPr="00500A4E" w:rsidRDefault="00D841A0" w:rsidP="00D841A0">
      <w:pPr>
        <w:jc w:val="both"/>
      </w:pPr>
      <w:r>
        <w:t xml:space="preserve">      3.2.9. Содержать и предоставлять имущество, необходимое для выполнения части переданных полномочий на территории </w:t>
      </w:r>
      <w:r w:rsidRPr="00FC67C0">
        <w:t>Крыловского</w:t>
      </w:r>
      <w:r>
        <w:t xml:space="preserve"> сельского поселения услугами учреждений культуры.</w:t>
      </w:r>
    </w:p>
    <w:p w:rsidR="00D841A0" w:rsidRPr="000215C5" w:rsidRDefault="00D841A0" w:rsidP="00D841A0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r w:rsidRPr="000215C5">
        <w:rPr>
          <w:rFonts w:ascii="Times New Roman" w:hAnsi="Times New Roman" w:cs="Times New Roman"/>
          <w:b/>
          <w:color w:val="auto"/>
        </w:rPr>
        <w:t>4. Права Сторон</w:t>
      </w:r>
    </w:p>
    <w:p w:rsidR="00D841A0" w:rsidRPr="00500A4E" w:rsidRDefault="00D841A0" w:rsidP="00D841A0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00A4E">
        <w:rPr>
          <w:rFonts w:ascii="Times New Roman" w:hAnsi="Times New Roman" w:cs="Times New Roman"/>
          <w:color w:val="auto"/>
        </w:rPr>
        <w:t xml:space="preserve">         4.1. В    целях    реализации </w:t>
      </w:r>
      <w:r>
        <w:rPr>
          <w:rFonts w:ascii="Times New Roman" w:hAnsi="Times New Roman" w:cs="Times New Roman"/>
          <w:color w:val="auto"/>
        </w:rPr>
        <w:t>   настоящего    Соглашения    а</w:t>
      </w:r>
      <w:r w:rsidRPr="00500A4E">
        <w:rPr>
          <w:rFonts w:ascii="Times New Roman" w:hAnsi="Times New Roman" w:cs="Times New Roman"/>
          <w:color w:val="auto"/>
        </w:rPr>
        <w:t xml:space="preserve">дминистрация </w:t>
      </w:r>
      <w:r w:rsidRPr="00ED4E57">
        <w:rPr>
          <w:rFonts w:ascii="Times New Roman" w:hAnsi="Times New Roman" w:cs="Times New Roman"/>
          <w:color w:val="000000"/>
          <w:sz w:val="22"/>
          <w:szCs w:val="22"/>
          <w:lang w:bidi="ru-RU"/>
        </w:rPr>
        <w:t>Кировского</w:t>
      </w:r>
      <w:r w:rsidRPr="00500A4E">
        <w:rPr>
          <w:rFonts w:ascii="Times New Roman" w:hAnsi="Times New Roman" w:cs="Times New Roman"/>
          <w:color w:val="auto"/>
        </w:rPr>
        <w:t xml:space="preserve"> муниципального района вправе: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500A4E">
        <w:rPr>
          <w:rFonts w:ascii="Times New Roman" w:hAnsi="Times New Roman" w:cs="Times New Roman"/>
          <w:color w:val="auto"/>
        </w:rPr>
        <w:t xml:space="preserve">      4.1.</w:t>
      </w:r>
      <w:r>
        <w:rPr>
          <w:rFonts w:ascii="Times New Roman" w:hAnsi="Times New Roman" w:cs="Times New Roman"/>
          <w:color w:val="auto"/>
        </w:rPr>
        <w:t>1. Требовать от а</w:t>
      </w:r>
      <w:r w:rsidRPr="00500A4E">
        <w:rPr>
          <w:rFonts w:ascii="Times New Roman" w:hAnsi="Times New Roman" w:cs="Times New Roman"/>
          <w:color w:val="auto"/>
        </w:rPr>
        <w:t>дминистрации</w:t>
      </w:r>
      <w:r w:rsidRPr="00364B4A">
        <w:rPr>
          <w:rFonts w:ascii="Times New Roman" w:eastAsia="Times New Roman" w:hAnsi="Times New Roman" w:cs="Times New Roman"/>
        </w:rPr>
        <w:t xml:space="preserve"> </w:t>
      </w:r>
      <w:r w:rsidRPr="003C29E2">
        <w:rPr>
          <w:rFonts w:ascii="Times New Roman" w:hAnsi="Times New Roman" w:cs="Times New Roman"/>
        </w:rPr>
        <w:t>Крыловского</w:t>
      </w:r>
      <w:r w:rsidRPr="003C29E2">
        <w:rPr>
          <w:rFonts w:ascii="Times New Roman" w:hAnsi="Times New Roman" w:cs="Times New Roman"/>
          <w:color w:val="auto"/>
        </w:rPr>
        <w:t xml:space="preserve"> </w:t>
      </w:r>
      <w:r w:rsidRPr="00500A4E">
        <w:rPr>
          <w:rFonts w:ascii="Times New Roman" w:hAnsi="Times New Roman" w:cs="Times New Roman"/>
          <w:color w:val="auto"/>
        </w:rPr>
        <w:t>сельского посе</w:t>
      </w:r>
      <w:r>
        <w:rPr>
          <w:rFonts w:ascii="Times New Roman" w:hAnsi="Times New Roman" w:cs="Times New Roman"/>
          <w:color w:val="auto"/>
        </w:rPr>
        <w:t>ления своевременного и полного </w:t>
      </w:r>
      <w:r w:rsidRPr="00500A4E">
        <w:rPr>
          <w:rFonts w:ascii="Times New Roman" w:hAnsi="Times New Roman" w:cs="Times New Roman"/>
          <w:color w:val="auto"/>
        </w:rPr>
        <w:t>обеспе</w:t>
      </w:r>
      <w:r>
        <w:rPr>
          <w:rFonts w:ascii="Times New Roman" w:hAnsi="Times New Roman" w:cs="Times New Roman"/>
          <w:color w:val="auto"/>
        </w:rPr>
        <w:t>чения </w:t>
      </w:r>
      <w:r w:rsidRPr="00500A4E">
        <w:rPr>
          <w:rFonts w:ascii="Times New Roman" w:hAnsi="Times New Roman" w:cs="Times New Roman"/>
          <w:color w:val="auto"/>
        </w:rPr>
        <w:t xml:space="preserve">части переданных полномочий финансовыми средствами; 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00A4E">
        <w:rPr>
          <w:rFonts w:ascii="Times New Roman" w:hAnsi="Times New Roman" w:cs="Times New Roman"/>
          <w:color w:val="auto"/>
        </w:rPr>
        <w:t xml:space="preserve">      4.1.</w:t>
      </w:r>
      <w:r>
        <w:rPr>
          <w:rFonts w:ascii="Times New Roman" w:hAnsi="Times New Roman" w:cs="Times New Roman"/>
          <w:color w:val="auto"/>
        </w:rPr>
        <w:t xml:space="preserve">2. Ставить вопрос о досрочном прекращении действия настоящего </w:t>
      </w:r>
      <w:r w:rsidRPr="00500A4E">
        <w:rPr>
          <w:rFonts w:ascii="Times New Roman" w:hAnsi="Times New Roman" w:cs="Times New Roman"/>
          <w:color w:val="auto"/>
        </w:rPr>
        <w:t xml:space="preserve">Соглашения                 в случае неполного или несвоевременного обеспечения части переданных полномочий                финансовыми средствами. 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4.2. В </w:t>
      </w:r>
      <w:r w:rsidRPr="00500A4E">
        <w:rPr>
          <w:rFonts w:ascii="Times New Roman" w:hAnsi="Times New Roman" w:cs="Times New Roman"/>
          <w:color w:val="auto"/>
        </w:rPr>
        <w:t>целях реализации</w:t>
      </w:r>
      <w:r>
        <w:rPr>
          <w:rFonts w:ascii="Times New Roman" w:hAnsi="Times New Roman" w:cs="Times New Roman"/>
          <w:color w:val="auto"/>
        </w:rPr>
        <w:t xml:space="preserve"> настоящего Соглашения а</w:t>
      </w:r>
      <w:r w:rsidRPr="00500A4E">
        <w:rPr>
          <w:rFonts w:ascii="Times New Roman" w:hAnsi="Times New Roman" w:cs="Times New Roman"/>
          <w:color w:val="auto"/>
        </w:rPr>
        <w:t xml:space="preserve">дминистрация </w:t>
      </w:r>
      <w:r w:rsidRPr="00196D6A">
        <w:rPr>
          <w:rFonts w:ascii="Times New Roman" w:hAnsi="Times New Roman" w:cs="Times New Roman"/>
        </w:rPr>
        <w:t>Крыловского</w:t>
      </w:r>
      <w:r w:rsidRPr="00500A4E">
        <w:rPr>
          <w:rFonts w:ascii="Times New Roman" w:hAnsi="Times New Roman" w:cs="Times New Roman"/>
          <w:color w:val="auto"/>
        </w:rPr>
        <w:t xml:space="preserve"> сельского поселения вправе: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00A4E">
        <w:rPr>
          <w:rFonts w:ascii="Times New Roman" w:hAnsi="Times New Roman" w:cs="Times New Roman"/>
          <w:color w:val="auto"/>
        </w:rPr>
        <w:t xml:space="preserve">     4.2.1. Контролировать осуществление части переданных полномочий, а также целевое              использование финансовых средств, перечисленных для осуществления этих полномочий; 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00A4E">
        <w:rPr>
          <w:rFonts w:ascii="Times New Roman" w:hAnsi="Times New Roman" w:cs="Times New Roman"/>
          <w:color w:val="auto"/>
        </w:rPr>
        <w:t xml:space="preserve">      4.2.2. Запрашивать не чаще </w:t>
      </w:r>
      <w:r w:rsidRPr="005F4592">
        <w:rPr>
          <w:rFonts w:ascii="Times New Roman" w:hAnsi="Times New Roman" w:cs="Times New Roman"/>
          <w:color w:val="auto"/>
        </w:rPr>
        <w:t>одного раза в квартал</w:t>
      </w:r>
      <w:r w:rsidRPr="00500A4E">
        <w:rPr>
          <w:rFonts w:ascii="Times New Roman" w:hAnsi="Times New Roman" w:cs="Times New Roman"/>
          <w:color w:val="auto"/>
        </w:rPr>
        <w:t xml:space="preserve"> необходимые отчеты и информац</w:t>
      </w:r>
      <w:r>
        <w:rPr>
          <w:rFonts w:ascii="Times New Roman" w:hAnsi="Times New Roman" w:cs="Times New Roman"/>
          <w:color w:val="auto"/>
        </w:rPr>
        <w:t xml:space="preserve">ию </w:t>
      </w:r>
      <w:r w:rsidRPr="00500A4E">
        <w:rPr>
          <w:rFonts w:ascii="Times New Roman" w:hAnsi="Times New Roman" w:cs="Times New Roman"/>
          <w:color w:val="auto"/>
        </w:rPr>
        <w:t xml:space="preserve">у </w:t>
      </w:r>
      <w:r>
        <w:rPr>
          <w:rFonts w:ascii="Times New Roman" w:hAnsi="Times New Roman" w:cs="Times New Roman"/>
          <w:color w:val="auto"/>
        </w:rPr>
        <w:t>а</w:t>
      </w:r>
      <w:r w:rsidRPr="00500A4E">
        <w:rPr>
          <w:rFonts w:ascii="Times New Roman" w:hAnsi="Times New Roman" w:cs="Times New Roman"/>
          <w:color w:val="auto"/>
        </w:rPr>
        <w:t xml:space="preserve">дминистрации </w:t>
      </w:r>
      <w:r w:rsidRPr="002C2EBB">
        <w:rPr>
          <w:rFonts w:ascii="Times New Roman" w:hAnsi="Times New Roman" w:cs="Times New Roman"/>
          <w:color w:val="000000"/>
          <w:lang w:bidi="ru-RU"/>
        </w:rPr>
        <w:t>Кировского</w:t>
      </w:r>
      <w:r w:rsidRPr="002C2EBB">
        <w:rPr>
          <w:rFonts w:ascii="Times New Roman" w:hAnsi="Times New Roman" w:cs="Times New Roman"/>
          <w:color w:val="auto"/>
        </w:rPr>
        <w:t xml:space="preserve"> муниципального</w:t>
      </w:r>
      <w:r w:rsidRPr="00500A4E">
        <w:rPr>
          <w:rFonts w:ascii="Times New Roman" w:hAnsi="Times New Roman" w:cs="Times New Roman"/>
          <w:color w:val="auto"/>
        </w:rPr>
        <w:t xml:space="preserve"> района о результатах осуществления переданной ей части полномочий, а также о расходовании средств, перечисленных   для осуществления этих полномочий; </w:t>
      </w:r>
    </w:p>
    <w:p w:rsidR="00D841A0" w:rsidRPr="00500A4E" w:rsidRDefault="00D841A0" w:rsidP="00D841A0">
      <w:pPr>
        <w:jc w:val="both"/>
      </w:pPr>
      <w:r w:rsidRPr="00500A4E">
        <w:t xml:space="preserve">      4.2.3. Вносить свои предложения и пожелания в процесс планирования деятельности               работников культуры на территории сельского поселения;</w:t>
      </w:r>
    </w:p>
    <w:p w:rsidR="00D841A0" w:rsidRPr="00500A4E" w:rsidRDefault="00D841A0" w:rsidP="00D841A0">
      <w:pPr>
        <w:pStyle w:val="20"/>
        <w:spacing w:line="240" w:lineRule="auto"/>
        <w:rPr>
          <w:sz w:val="24"/>
        </w:rPr>
      </w:pPr>
      <w:r w:rsidRPr="00500A4E">
        <w:rPr>
          <w:sz w:val="24"/>
        </w:rPr>
        <w:t xml:space="preserve">      4.2.4. Ставить    вопрос    о    досрочном     прекращении     действия    настоящего                                    Соглашения в случае неполного или некачественного осуществления части переданных                   полномочий. </w:t>
      </w:r>
    </w:p>
    <w:p w:rsidR="00D841A0" w:rsidRPr="00500A4E" w:rsidRDefault="00D841A0" w:rsidP="00D841A0">
      <w:pPr>
        <w:pStyle w:val="a7"/>
        <w:rPr>
          <w:sz w:val="24"/>
        </w:rPr>
      </w:pPr>
    </w:p>
    <w:p w:rsidR="00D841A0" w:rsidRPr="00212FCF" w:rsidRDefault="00D841A0" w:rsidP="00D841A0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r w:rsidRPr="00212FCF">
        <w:rPr>
          <w:rFonts w:ascii="Times New Roman" w:hAnsi="Times New Roman" w:cs="Times New Roman"/>
          <w:b/>
          <w:color w:val="auto"/>
        </w:rPr>
        <w:lastRenderedPageBreak/>
        <w:t>5. Ответственность Сторон за нарушение настоящего Соглашения,</w:t>
      </w:r>
    </w:p>
    <w:p w:rsidR="00D841A0" w:rsidRPr="00212FCF" w:rsidRDefault="00D841A0" w:rsidP="00D841A0">
      <w:pPr>
        <w:pStyle w:val="a9"/>
        <w:jc w:val="center"/>
        <w:rPr>
          <w:rFonts w:ascii="Times New Roman" w:hAnsi="Times New Roman" w:cs="Times New Roman"/>
          <w:b/>
          <w:color w:val="auto"/>
        </w:rPr>
      </w:pPr>
      <w:r w:rsidRPr="00212FCF">
        <w:rPr>
          <w:rFonts w:ascii="Times New Roman" w:hAnsi="Times New Roman" w:cs="Times New Roman"/>
          <w:b/>
          <w:color w:val="auto"/>
        </w:rPr>
        <w:t>финансовые санкции за неисполнение Соглашения</w:t>
      </w:r>
    </w:p>
    <w:p w:rsidR="00D841A0" w:rsidRPr="00C11F58" w:rsidRDefault="00D841A0" w:rsidP="00D841A0">
      <w:pPr>
        <w:spacing w:before="100" w:beforeAutospacing="1" w:after="100" w:afterAutospacing="1"/>
        <w:jc w:val="both"/>
      </w:pPr>
      <w:r>
        <w:t xml:space="preserve">      5</w:t>
      </w:r>
      <w:r w:rsidRPr="00C11F58">
        <w:t xml:space="preserve">.1. Установление факта ненадлежащего осуществления </w:t>
      </w:r>
      <w:r>
        <w:t>а</w:t>
      </w:r>
      <w:r w:rsidRPr="00C11F58">
        <w:t xml:space="preserve">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Pr="0003781E">
        <w:t>ины</w:t>
      </w:r>
      <w:r>
        <w:t>х</w:t>
      </w:r>
      <w:r w:rsidRPr="0003781E">
        <w:t xml:space="preserve"> межбюджетны</w:t>
      </w:r>
      <w:r>
        <w:t>х</w:t>
      </w:r>
      <w:r w:rsidRPr="0003781E">
        <w:t xml:space="preserve"> трансферт</w:t>
      </w:r>
      <w:r>
        <w:t>ов</w:t>
      </w:r>
      <w:r w:rsidRPr="00C11F58">
        <w:t xml:space="preserve">, за вычетом фактических расходов, подтвержденных документально, в </w:t>
      </w:r>
      <w:r>
        <w:t>10 (десяти) - дневной</w:t>
      </w:r>
      <w:r w:rsidRPr="00C11F58">
        <w:t xml:space="preserve"> срок с момента подписания соглашения о расторжении или получения письменного уведомления о расторжении Соглашения</w:t>
      </w:r>
      <w:r>
        <w:t>.</w:t>
      </w:r>
    </w:p>
    <w:p w:rsidR="00D841A0" w:rsidRPr="002C4329" w:rsidRDefault="00D841A0" w:rsidP="00D841A0">
      <w:pPr>
        <w:spacing w:before="100" w:beforeAutospacing="1" w:after="100" w:afterAutospacing="1"/>
        <w:jc w:val="both"/>
      </w:pPr>
      <w:r>
        <w:t xml:space="preserve">     5</w:t>
      </w:r>
      <w:r w:rsidRPr="002C4329">
        <w:t>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841A0" w:rsidRPr="00212FCF" w:rsidRDefault="00D841A0" w:rsidP="00D841A0">
      <w:pPr>
        <w:pStyle w:val="aa"/>
        <w:spacing w:line="240" w:lineRule="auto"/>
        <w:ind w:left="0" w:firstLine="0"/>
        <w:rPr>
          <w:b/>
          <w:sz w:val="24"/>
        </w:rPr>
      </w:pPr>
      <w:r w:rsidRPr="00212FCF">
        <w:rPr>
          <w:b/>
          <w:sz w:val="24"/>
        </w:rPr>
        <w:t>6. Основания и порядок прекращения действия Соглашения.</w:t>
      </w:r>
    </w:p>
    <w:p w:rsidR="00D841A0" w:rsidRPr="00500A4E" w:rsidRDefault="00D841A0" w:rsidP="00D841A0">
      <w:pPr>
        <w:pStyle w:val="aa"/>
        <w:spacing w:line="240" w:lineRule="auto"/>
        <w:ind w:left="0" w:firstLine="0"/>
        <w:rPr>
          <w:sz w:val="24"/>
        </w:rPr>
      </w:pPr>
      <w:r w:rsidRPr="00212FCF">
        <w:rPr>
          <w:b/>
          <w:sz w:val="24"/>
        </w:rPr>
        <w:t>Порядок расторжения Соглашения</w:t>
      </w:r>
    </w:p>
    <w:p w:rsidR="00D841A0" w:rsidRPr="00500A4E" w:rsidRDefault="00D841A0" w:rsidP="00D841A0">
      <w:pPr>
        <w:pStyle w:val="aa"/>
        <w:spacing w:line="240" w:lineRule="auto"/>
        <w:ind w:left="0" w:firstLine="0"/>
        <w:rPr>
          <w:sz w:val="24"/>
        </w:rPr>
      </w:pP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6</w:t>
      </w:r>
      <w:r w:rsidRPr="00500A4E">
        <w:rPr>
          <w:rFonts w:ascii="Times New Roman" w:hAnsi="Times New Roman" w:cs="Times New Roman"/>
          <w:color w:val="auto"/>
        </w:rPr>
        <w:t xml:space="preserve">.1. Действие настоящего Соглашения прекращается по истечении срока                             его действия. Если одна из Сторон по настоящему Соглашению намерена по истечении                   срока его действия заключить новое Соглашение о передаче осуществления части                       полномочий, она обязана уведомить другую Сторону об этом не позднее, чем за три месяца до истечения срока действия настоящего Соглашения. 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6</w:t>
      </w:r>
      <w:r w:rsidRPr="00500A4E">
        <w:rPr>
          <w:rFonts w:ascii="Times New Roman" w:hAnsi="Times New Roman" w:cs="Times New Roman"/>
          <w:color w:val="auto"/>
        </w:rPr>
        <w:t>.2. Действие настоящего Соглашения может быть прекращено досрочно                                  по следующим основаниям:</w:t>
      </w:r>
    </w:p>
    <w:p w:rsidR="00D841A0" w:rsidRPr="00500A4E" w:rsidRDefault="00D841A0" w:rsidP="00D841A0">
      <w:pPr>
        <w:pStyle w:val="20"/>
        <w:spacing w:line="240" w:lineRule="auto"/>
        <w:rPr>
          <w:sz w:val="24"/>
        </w:rPr>
      </w:pPr>
      <w:r w:rsidRPr="00500A4E">
        <w:rPr>
          <w:sz w:val="24"/>
        </w:rPr>
        <w:t xml:space="preserve">      </w:t>
      </w:r>
      <w:r>
        <w:rPr>
          <w:sz w:val="24"/>
        </w:rPr>
        <w:t>6</w:t>
      </w:r>
      <w:r w:rsidRPr="00500A4E">
        <w:rPr>
          <w:sz w:val="24"/>
        </w:rPr>
        <w:t>.2.1. В случае взаимного согласия сторон на расторжение настоящего Соглашения                 (по соглашению Сторон);</w:t>
      </w:r>
    </w:p>
    <w:p w:rsidR="00D841A0" w:rsidRPr="00500A4E" w:rsidRDefault="00D841A0" w:rsidP="00D841A0">
      <w:pPr>
        <w:pStyle w:val="20"/>
        <w:spacing w:line="240" w:lineRule="auto"/>
        <w:rPr>
          <w:sz w:val="24"/>
        </w:rPr>
      </w:pPr>
      <w:r w:rsidRPr="00500A4E">
        <w:rPr>
          <w:sz w:val="24"/>
        </w:rPr>
        <w:t xml:space="preserve">      </w:t>
      </w:r>
      <w:r>
        <w:rPr>
          <w:sz w:val="24"/>
        </w:rPr>
        <w:t>6</w:t>
      </w:r>
      <w:r w:rsidRPr="00500A4E">
        <w:rPr>
          <w:sz w:val="24"/>
        </w:rPr>
        <w:t>.2.2. В одностороннем порядке (по инициативе одной из Сторон) в случае:</w:t>
      </w:r>
    </w:p>
    <w:p w:rsidR="00D841A0" w:rsidRPr="00500A4E" w:rsidRDefault="00D841A0" w:rsidP="00D841A0">
      <w:pPr>
        <w:pStyle w:val="3"/>
        <w:spacing w:line="240" w:lineRule="auto"/>
        <w:jc w:val="both"/>
        <w:rPr>
          <w:sz w:val="24"/>
        </w:rPr>
      </w:pPr>
      <w:r w:rsidRPr="00500A4E">
        <w:rPr>
          <w:sz w:val="24"/>
        </w:rPr>
        <w:t xml:space="preserve">     - изменения действующего законодательства Российской Федерации                                                   и (или) законодательства Приморского края, делающие исполнение условий настоящего                 Соглашения невозможными;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00A4E">
        <w:rPr>
          <w:rFonts w:ascii="Times New Roman" w:hAnsi="Times New Roman" w:cs="Times New Roman"/>
          <w:color w:val="auto"/>
        </w:rPr>
        <w:t xml:space="preserve">     - если осуществление части полномочий становится невозможным, либо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 w:rsidRPr="00500A4E">
        <w:rPr>
          <w:rFonts w:ascii="Times New Roman" w:hAnsi="Times New Roman" w:cs="Times New Roman"/>
          <w:color w:val="auto"/>
        </w:rPr>
        <w:t xml:space="preserve">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color w:val="auto"/>
        </w:rPr>
        <w:t>а</w:t>
      </w:r>
      <w:r w:rsidRPr="00500A4E">
        <w:rPr>
          <w:rFonts w:ascii="Times New Roman" w:hAnsi="Times New Roman" w:cs="Times New Roman"/>
          <w:color w:val="auto"/>
        </w:rPr>
        <w:t>дминистрацией</w:t>
      </w:r>
      <w:r w:rsidRPr="00BE1AB7">
        <w:rPr>
          <w:rFonts w:ascii="Times New Roman" w:eastAsia="Times New Roman" w:hAnsi="Times New Roman" w:cs="Times New Roman"/>
        </w:rPr>
        <w:t xml:space="preserve"> </w:t>
      </w:r>
      <w:r w:rsidRPr="00196D6A">
        <w:rPr>
          <w:rFonts w:ascii="Times New Roman" w:hAnsi="Times New Roman" w:cs="Times New Roman"/>
        </w:rPr>
        <w:t>Крыловского</w:t>
      </w:r>
      <w:r w:rsidRPr="00500A4E">
        <w:rPr>
          <w:rFonts w:ascii="Times New Roman" w:hAnsi="Times New Roman" w:cs="Times New Roman"/>
          <w:color w:val="auto"/>
        </w:rPr>
        <w:t xml:space="preserve"> поселения самостоятельно; </w:t>
      </w:r>
    </w:p>
    <w:p w:rsidR="00D841A0" w:rsidRPr="00500A4E" w:rsidRDefault="00D841A0" w:rsidP="00D841A0">
      <w:pPr>
        <w:pStyle w:val="3"/>
        <w:spacing w:line="240" w:lineRule="auto"/>
        <w:jc w:val="both"/>
        <w:rPr>
          <w:sz w:val="24"/>
        </w:rPr>
      </w:pPr>
      <w:r w:rsidRPr="00500A4E">
        <w:rPr>
          <w:sz w:val="24"/>
        </w:rPr>
        <w:t xml:space="preserve">     - принятия одной из Сторон нормативного правового акта, предусматривающего                          невозможность осуществления части полномочий, предусмотренных пунктом 1.2. настоящего Соглашения;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- неисполнения или ненадлежащего исполнения</w:t>
      </w:r>
      <w:r w:rsidRPr="00500A4E">
        <w:rPr>
          <w:rFonts w:ascii="Times New Roman" w:hAnsi="Times New Roman" w:cs="Times New Roman"/>
          <w:color w:val="auto"/>
        </w:rPr>
        <w:t xml:space="preserve"> одно</w:t>
      </w:r>
      <w:r>
        <w:rPr>
          <w:rFonts w:ascii="Times New Roman" w:hAnsi="Times New Roman" w:cs="Times New Roman"/>
          <w:color w:val="auto"/>
        </w:rPr>
        <w:t xml:space="preserve">й из Сторон своих обязательств </w:t>
      </w:r>
      <w:r w:rsidRPr="00500A4E">
        <w:rPr>
          <w:rFonts w:ascii="Times New Roman" w:hAnsi="Times New Roman" w:cs="Times New Roman"/>
          <w:color w:val="auto"/>
        </w:rPr>
        <w:t>в соответствии с настоящим Соглашением.</w:t>
      </w:r>
    </w:p>
    <w:p w:rsidR="00D841A0" w:rsidRPr="00500A4E" w:rsidRDefault="00D841A0" w:rsidP="00D841A0">
      <w:pPr>
        <w:jc w:val="both"/>
      </w:pPr>
      <w:r w:rsidRPr="00500A4E">
        <w:t xml:space="preserve">      </w:t>
      </w:r>
      <w:r>
        <w:t>6</w:t>
      </w:r>
      <w:r w:rsidRPr="00500A4E">
        <w:t>.2.3. Сторона, инициирующая досрочное расторжение настоящего Соглашения, обязана письменно уведомить за три месяца друг</w:t>
      </w:r>
      <w:r>
        <w:t>ую Сторону о своем обоснованном желании</w:t>
      </w:r>
      <w:r w:rsidRPr="00500A4E">
        <w:t xml:space="preserve"> прекратить действие настоящего Соглашения. </w:t>
      </w:r>
    </w:p>
    <w:p w:rsidR="00D841A0" w:rsidRPr="00500A4E" w:rsidRDefault="00D841A0" w:rsidP="00D841A0">
      <w:pPr>
        <w:pStyle w:val="20"/>
        <w:spacing w:line="240" w:lineRule="auto"/>
        <w:rPr>
          <w:sz w:val="24"/>
        </w:rPr>
      </w:pPr>
      <w:r>
        <w:rPr>
          <w:sz w:val="24"/>
        </w:rPr>
        <w:t xml:space="preserve">      6</w:t>
      </w:r>
      <w:r w:rsidRPr="00500A4E">
        <w:rPr>
          <w:sz w:val="24"/>
        </w:rPr>
        <w:t>.3. Прекращение действия настоящего Соглашения (в том числе досрочное) оформляется письменным соглашением Сторон о расторжении настоящего Соглашения (далее - соглашение о расторжении), за под</w:t>
      </w:r>
      <w:r>
        <w:rPr>
          <w:sz w:val="24"/>
        </w:rPr>
        <w:t>писью уполномоченных лиц, если иное не предусмотрено настоящей</w:t>
      </w:r>
      <w:r w:rsidRPr="00500A4E">
        <w:rPr>
          <w:sz w:val="24"/>
        </w:rPr>
        <w:t xml:space="preserve"> частью.  Соглашение </w:t>
      </w:r>
      <w:r>
        <w:rPr>
          <w:sz w:val="24"/>
        </w:rPr>
        <w:t xml:space="preserve">считается прекратившим действие </w:t>
      </w:r>
      <w:r w:rsidRPr="00500A4E">
        <w:rPr>
          <w:sz w:val="24"/>
        </w:rPr>
        <w:t>со дня официального опубликования (обнародования).</w:t>
      </w:r>
    </w:p>
    <w:p w:rsidR="00D841A0" w:rsidRPr="00500A4E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6.4. Действие </w:t>
      </w:r>
      <w:r w:rsidRPr="00500A4E">
        <w:rPr>
          <w:rFonts w:ascii="Times New Roman" w:hAnsi="Times New Roman" w:cs="Times New Roman"/>
          <w:color w:val="auto"/>
        </w:rPr>
        <w:t xml:space="preserve">настоящего Соглашения прекращается автоматически в случае                         преобразования </w:t>
      </w:r>
      <w:r w:rsidRPr="00734530">
        <w:rPr>
          <w:rFonts w:ascii="Times New Roman" w:hAnsi="Times New Roman" w:cs="Times New Roman"/>
          <w:color w:val="000000"/>
          <w:lang w:bidi="ru-RU"/>
        </w:rPr>
        <w:t>Кировского</w:t>
      </w:r>
      <w:r w:rsidRPr="00500A4E">
        <w:rPr>
          <w:rFonts w:ascii="Times New Roman" w:hAnsi="Times New Roman" w:cs="Times New Roman"/>
          <w:color w:val="auto"/>
        </w:rPr>
        <w:t xml:space="preserve"> муниципального района и (или) </w:t>
      </w:r>
      <w:r w:rsidRPr="00196D6A">
        <w:rPr>
          <w:rFonts w:ascii="Times New Roman" w:hAnsi="Times New Roman" w:cs="Times New Roman"/>
        </w:rPr>
        <w:t>Крыловского</w:t>
      </w:r>
      <w:r w:rsidRPr="00500A4E">
        <w:rPr>
          <w:rFonts w:ascii="Times New Roman" w:hAnsi="Times New Roman" w:cs="Times New Roman"/>
          <w:color w:val="auto"/>
        </w:rPr>
        <w:t xml:space="preserve"> сельского                 поселения в установленном федеральн</w:t>
      </w:r>
      <w:r>
        <w:rPr>
          <w:rFonts w:ascii="Times New Roman" w:hAnsi="Times New Roman" w:cs="Times New Roman"/>
          <w:color w:val="auto"/>
        </w:rPr>
        <w:t>ым законом порядке. Действие </w:t>
      </w:r>
      <w:r w:rsidRPr="00500A4E">
        <w:rPr>
          <w:rFonts w:ascii="Times New Roman" w:hAnsi="Times New Roman" w:cs="Times New Roman"/>
          <w:color w:val="auto"/>
        </w:rPr>
        <w:t xml:space="preserve">настоящего                     Соглашения в данном случае прекращается со дня вступления в силу закона                                    о преобразовании </w:t>
      </w:r>
      <w:r w:rsidRPr="00734530">
        <w:rPr>
          <w:rFonts w:ascii="Times New Roman" w:hAnsi="Times New Roman" w:cs="Times New Roman"/>
          <w:color w:val="000000"/>
          <w:lang w:bidi="ru-RU"/>
        </w:rPr>
        <w:t>Кировского</w:t>
      </w:r>
      <w:r w:rsidRPr="00500A4E">
        <w:rPr>
          <w:rFonts w:ascii="Times New Roman" w:hAnsi="Times New Roman" w:cs="Times New Roman"/>
          <w:color w:val="auto"/>
        </w:rPr>
        <w:t xml:space="preserve"> муниципального района и (или) </w:t>
      </w:r>
      <w:r w:rsidRPr="00196D6A">
        <w:rPr>
          <w:rFonts w:ascii="Times New Roman" w:hAnsi="Times New Roman" w:cs="Times New Roman"/>
        </w:rPr>
        <w:t>Крыловского</w:t>
      </w:r>
      <w:r w:rsidRPr="00500A4E">
        <w:rPr>
          <w:rFonts w:ascii="Times New Roman" w:hAnsi="Times New Roman" w:cs="Times New Roman"/>
          <w:color w:val="auto"/>
        </w:rPr>
        <w:t xml:space="preserve"> сельского поселения. </w:t>
      </w:r>
    </w:p>
    <w:p w:rsidR="00D841A0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500A4E">
        <w:rPr>
          <w:rFonts w:ascii="Times New Roman" w:hAnsi="Times New Roman" w:cs="Times New Roman"/>
          <w:color w:val="auto"/>
        </w:rPr>
        <w:lastRenderedPageBreak/>
        <w:t xml:space="preserve">        </w:t>
      </w:r>
      <w:r>
        <w:rPr>
          <w:rFonts w:ascii="Times New Roman" w:hAnsi="Times New Roman" w:cs="Times New Roman"/>
          <w:color w:val="auto"/>
        </w:rPr>
        <w:t>6</w:t>
      </w:r>
      <w:r w:rsidRPr="00500A4E">
        <w:rPr>
          <w:rFonts w:ascii="Times New Roman" w:hAnsi="Times New Roman" w:cs="Times New Roman"/>
          <w:color w:val="auto"/>
        </w:rPr>
        <w:t xml:space="preserve">.5. Со дня прекращения действия настоящего Соглашения </w:t>
      </w:r>
      <w:r>
        <w:rPr>
          <w:rFonts w:ascii="Times New Roman" w:hAnsi="Times New Roman" w:cs="Times New Roman"/>
          <w:color w:val="auto"/>
        </w:rPr>
        <w:t>а</w:t>
      </w:r>
      <w:r w:rsidRPr="00500A4E">
        <w:rPr>
          <w:rFonts w:ascii="Times New Roman" w:hAnsi="Times New Roman" w:cs="Times New Roman"/>
          <w:color w:val="auto"/>
        </w:rPr>
        <w:t xml:space="preserve">дминистрация </w:t>
      </w:r>
      <w:r w:rsidRPr="00734530">
        <w:rPr>
          <w:rFonts w:ascii="Times New Roman" w:hAnsi="Times New Roman" w:cs="Times New Roman"/>
          <w:color w:val="000000"/>
          <w:lang w:bidi="ru-RU"/>
        </w:rPr>
        <w:t>Кировского</w:t>
      </w:r>
      <w:r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500A4E">
        <w:rPr>
          <w:rFonts w:ascii="Times New Roman" w:hAnsi="Times New Roman" w:cs="Times New Roman"/>
          <w:color w:val="auto"/>
        </w:rPr>
        <w:t xml:space="preserve">возвращает </w:t>
      </w:r>
      <w:r>
        <w:rPr>
          <w:rFonts w:ascii="Times New Roman" w:hAnsi="Times New Roman" w:cs="Times New Roman"/>
          <w:color w:val="auto"/>
        </w:rPr>
        <w:t>а</w:t>
      </w:r>
      <w:r w:rsidRPr="00500A4E">
        <w:rPr>
          <w:rFonts w:ascii="Times New Roman" w:hAnsi="Times New Roman" w:cs="Times New Roman"/>
          <w:color w:val="auto"/>
        </w:rPr>
        <w:t>дминистрации</w:t>
      </w:r>
      <w:r w:rsidRPr="00BE1AB7">
        <w:rPr>
          <w:rFonts w:ascii="Times New Roman" w:eastAsia="Times New Roman" w:hAnsi="Times New Roman" w:cs="Times New Roman"/>
        </w:rPr>
        <w:t xml:space="preserve"> </w:t>
      </w:r>
      <w:r w:rsidRPr="00196D6A">
        <w:rPr>
          <w:rFonts w:ascii="Times New Roman" w:hAnsi="Times New Roman" w:cs="Times New Roman"/>
        </w:rPr>
        <w:t>Крыловского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500A4E">
        <w:rPr>
          <w:rFonts w:ascii="Times New Roman" w:hAnsi="Times New Roman" w:cs="Times New Roman"/>
          <w:color w:val="auto"/>
        </w:rPr>
        <w:t xml:space="preserve">сельского поселения неиспользованные финансовые средства, перечисленные в качестве </w:t>
      </w:r>
      <w:r w:rsidRPr="003D5B49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х</w:t>
      </w:r>
      <w:r w:rsidRPr="003D5B49">
        <w:rPr>
          <w:rFonts w:ascii="Times New Roman" w:hAnsi="Times New Roman" w:cs="Times New Roman"/>
        </w:rPr>
        <w:t xml:space="preserve"> межбюджетны</w:t>
      </w:r>
      <w:r>
        <w:rPr>
          <w:rFonts w:ascii="Times New Roman" w:hAnsi="Times New Roman" w:cs="Times New Roman"/>
        </w:rPr>
        <w:t>х</w:t>
      </w:r>
      <w:r w:rsidRPr="003D5B49">
        <w:rPr>
          <w:rFonts w:ascii="Times New Roman" w:hAnsi="Times New Roman" w:cs="Times New Roman"/>
        </w:rPr>
        <w:t xml:space="preserve"> трансферт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  <w:color w:val="auto"/>
        </w:rPr>
        <w:t xml:space="preserve"> </w:t>
      </w:r>
      <w:r w:rsidRPr="00500A4E">
        <w:rPr>
          <w:rFonts w:ascii="Times New Roman" w:hAnsi="Times New Roman" w:cs="Times New Roman"/>
          <w:color w:val="auto"/>
        </w:rPr>
        <w:t xml:space="preserve">в соответствии с положениями настоящего Соглашения. </w:t>
      </w:r>
    </w:p>
    <w:p w:rsidR="00D841A0" w:rsidRPr="00F67DAC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D841A0" w:rsidRPr="00212FCF" w:rsidRDefault="00D841A0" w:rsidP="00D841A0">
      <w:pPr>
        <w:jc w:val="center"/>
        <w:rPr>
          <w:b/>
        </w:rPr>
      </w:pPr>
      <w:r w:rsidRPr="00212FCF">
        <w:rPr>
          <w:b/>
        </w:rPr>
        <w:t>7. Дополнительные условия Соглашения</w:t>
      </w:r>
    </w:p>
    <w:p w:rsidR="00D841A0" w:rsidRPr="00F67DAC" w:rsidRDefault="00D841A0" w:rsidP="00D841A0">
      <w:pPr>
        <w:jc w:val="center"/>
      </w:pPr>
    </w:p>
    <w:p w:rsidR="00D841A0" w:rsidRPr="00F67DAC" w:rsidRDefault="00D841A0" w:rsidP="00D841A0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F67DAC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7</w:t>
      </w:r>
      <w:r w:rsidRPr="00F67DAC">
        <w:rPr>
          <w:rFonts w:ascii="Times New Roman" w:hAnsi="Times New Roman" w:cs="Times New Roman"/>
          <w:color w:val="auto"/>
        </w:rPr>
        <w:t>.1. Любые   изм</w:t>
      </w:r>
      <w:r>
        <w:rPr>
          <w:rFonts w:ascii="Times New Roman" w:hAnsi="Times New Roman" w:cs="Times New Roman"/>
          <w:color w:val="auto"/>
        </w:rPr>
        <w:t xml:space="preserve">енения    или   дополнения   к </w:t>
      </w:r>
      <w:r w:rsidRPr="00F67DAC">
        <w:rPr>
          <w:rFonts w:ascii="Times New Roman" w:hAnsi="Times New Roman" w:cs="Times New Roman"/>
          <w:color w:val="auto"/>
        </w:rPr>
        <w:t>настоящему Соглашению должны                         совершаться в письменном виде за подписью обеих Сторон. Соглашение о внесении изменений или дополнений вступают в силу с момента официального опубликования                      (обнародования) и являются неотъемлемой частью на</w:t>
      </w:r>
      <w:r>
        <w:rPr>
          <w:rFonts w:ascii="Times New Roman" w:hAnsi="Times New Roman" w:cs="Times New Roman"/>
          <w:color w:val="auto"/>
        </w:rPr>
        <w:t xml:space="preserve">стоящего Соглашения. </w:t>
      </w:r>
      <w:r>
        <w:rPr>
          <w:rFonts w:ascii="Times New Roman" w:hAnsi="Times New Roman" w:cs="Times New Roman"/>
          <w:color w:val="auto"/>
        </w:rPr>
        <w:br/>
        <w:t xml:space="preserve">         7</w:t>
      </w:r>
      <w:r w:rsidRPr="00F67DA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</w:t>
      </w:r>
      <w:r w:rsidRPr="00F67DAC">
        <w:rPr>
          <w:rFonts w:ascii="Times New Roman" w:hAnsi="Times New Roman" w:cs="Times New Roman"/>
          <w:color w:val="auto"/>
        </w:rPr>
        <w:t>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841A0" w:rsidRPr="00F67DAC" w:rsidRDefault="00D841A0" w:rsidP="00D841A0">
      <w:pPr>
        <w:pStyle w:val="20"/>
        <w:spacing w:line="240" w:lineRule="auto"/>
        <w:rPr>
          <w:sz w:val="24"/>
        </w:rPr>
      </w:pPr>
    </w:p>
    <w:p w:rsidR="00D841A0" w:rsidRPr="007B2406" w:rsidRDefault="00D841A0" w:rsidP="00D841A0">
      <w:pPr>
        <w:jc w:val="center"/>
        <w:rPr>
          <w:b/>
        </w:rPr>
      </w:pPr>
      <w:r w:rsidRPr="007B2406">
        <w:rPr>
          <w:b/>
        </w:rPr>
        <w:t>8. Вступление в силу и срок действия Соглашения</w:t>
      </w:r>
    </w:p>
    <w:p w:rsidR="00D841A0" w:rsidRPr="00F67DAC" w:rsidRDefault="00D841A0" w:rsidP="00D841A0">
      <w:pPr>
        <w:jc w:val="center"/>
      </w:pPr>
    </w:p>
    <w:p w:rsidR="00D841A0" w:rsidRPr="00F67DAC" w:rsidRDefault="00D841A0" w:rsidP="00D841A0">
      <w:pPr>
        <w:jc w:val="both"/>
      </w:pPr>
      <w:r>
        <w:t xml:space="preserve">         8</w:t>
      </w:r>
      <w:r w:rsidRPr="00F67DAC">
        <w:t>.1. Настоящее Соглашение подлежит обязательному опубликованию (обнародо</w:t>
      </w:r>
      <w:r>
        <w:t xml:space="preserve">ванию) </w:t>
      </w:r>
      <w:r w:rsidRPr="00F67DAC">
        <w:t>в средствах массовой информации каждой из Сторон и вступает в силу с мом</w:t>
      </w:r>
      <w:r>
        <w:t>ента официального опубликования</w:t>
      </w:r>
      <w:r w:rsidRPr="00F67DAC">
        <w:t xml:space="preserve"> (обнародования) Сторонами.</w:t>
      </w:r>
    </w:p>
    <w:p w:rsidR="00D841A0" w:rsidRPr="00F67DAC" w:rsidRDefault="00D841A0" w:rsidP="00D841A0">
      <w:pPr>
        <w:pStyle w:val="20"/>
        <w:spacing w:line="240" w:lineRule="auto"/>
        <w:rPr>
          <w:sz w:val="24"/>
        </w:rPr>
      </w:pPr>
      <w:r w:rsidRPr="00F67DAC">
        <w:rPr>
          <w:sz w:val="24"/>
        </w:rPr>
        <w:t xml:space="preserve">         8.2. Настояще</w:t>
      </w:r>
      <w:r>
        <w:rPr>
          <w:sz w:val="24"/>
        </w:rPr>
        <w:t xml:space="preserve">е Соглашение вступает в силу с </w:t>
      </w:r>
      <w:r w:rsidRPr="00353A79">
        <w:rPr>
          <w:sz w:val="24"/>
        </w:rPr>
        <w:t>01.0</w:t>
      </w:r>
      <w:r>
        <w:rPr>
          <w:sz w:val="24"/>
        </w:rPr>
        <w:t>1</w:t>
      </w:r>
      <w:r w:rsidRPr="00353A79">
        <w:rPr>
          <w:sz w:val="24"/>
        </w:rPr>
        <w:t>.202</w:t>
      </w:r>
      <w:r>
        <w:rPr>
          <w:sz w:val="24"/>
        </w:rPr>
        <w:t xml:space="preserve">4 года </w:t>
      </w:r>
      <w:r w:rsidRPr="00F67DAC">
        <w:rPr>
          <w:sz w:val="24"/>
        </w:rPr>
        <w:t xml:space="preserve">и </w:t>
      </w:r>
      <w:r>
        <w:rPr>
          <w:sz w:val="24"/>
        </w:rPr>
        <w:t>действует по                 31</w:t>
      </w:r>
      <w:r w:rsidRPr="00F67DAC">
        <w:rPr>
          <w:sz w:val="24"/>
        </w:rPr>
        <w:t>.</w:t>
      </w:r>
      <w:r>
        <w:rPr>
          <w:sz w:val="24"/>
        </w:rPr>
        <w:t>12</w:t>
      </w:r>
      <w:r w:rsidRPr="00F67DAC">
        <w:rPr>
          <w:sz w:val="24"/>
        </w:rPr>
        <w:t>.20</w:t>
      </w:r>
      <w:r>
        <w:rPr>
          <w:sz w:val="24"/>
        </w:rPr>
        <w:t>24</w:t>
      </w:r>
      <w:r w:rsidRPr="00F67DAC">
        <w:rPr>
          <w:sz w:val="24"/>
        </w:rPr>
        <w:t xml:space="preserve"> года.                           </w:t>
      </w:r>
    </w:p>
    <w:p w:rsidR="00D841A0" w:rsidRPr="00F67DAC" w:rsidRDefault="00D841A0" w:rsidP="00D841A0">
      <w:pPr>
        <w:pStyle w:val="20"/>
        <w:spacing w:line="240" w:lineRule="auto"/>
        <w:rPr>
          <w:sz w:val="24"/>
        </w:rPr>
      </w:pPr>
    </w:p>
    <w:p w:rsidR="00D841A0" w:rsidRPr="007B2406" w:rsidRDefault="00D841A0" w:rsidP="00D841A0">
      <w:pPr>
        <w:jc w:val="center"/>
        <w:rPr>
          <w:b/>
        </w:rPr>
      </w:pPr>
      <w:r w:rsidRPr="007B2406">
        <w:rPr>
          <w:b/>
        </w:rPr>
        <w:t>9. Юридические адреса и подписи Сторон</w:t>
      </w:r>
    </w:p>
    <w:p w:rsidR="00D841A0" w:rsidRPr="00500A4E" w:rsidRDefault="00D841A0" w:rsidP="00D841A0">
      <w:pPr>
        <w:spacing w:line="260" w:lineRule="auto"/>
        <w:jc w:val="center"/>
        <w:rPr>
          <w:b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540"/>
        <w:gridCol w:w="4320"/>
      </w:tblGrid>
      <w:tr w:rsidR="00D841A0" w:rsidRPr="00C00DD8" w:rsidTr="00213824">
        <w:tc>
          <w:tcPr>
            <w:tcW w:w="4608" w:type="dxa"/>
          </w:tcPr>
          <w:p w:rsidR="00D841A0" w:rsidRPr="00C225D3" w:rsidRDefault="00D841A0" w:rsidP="00213824">
            <w:pPr>
              <w:spacing w:line="260" w:lineRule="auto"/>
              <w:rPr>
                <w:bCs/>
              </w:rPr>
            </w:pPr>
            <w:r>
              <w:rPr>
                <w:bCs/>
              </w:rPr>
              <w:t>Врио главы</w:t>
            </w:r>
            <w:r w:rsidRPr="00C00DD8">
              <w:rPr>
                <w:bCs/>
              </w:rPr>
              <w:t xml:space="preserve"> </w:t>
            </w:r>
            <w:r>
              <w:t xml:space="preserve"> </w:t>
            </w:r>
            <w:r w:rsidRPr="00196D6A">
              <w:t>Крыловского</w:t>
            </w:r>
            <w:r w:rsidRPr="00500A4E">
              <w:t xml:space="preserve"> </w:t>
            </w:r>
            <w:r w:rsidRPr="00C00DD8">
              <w:rPr>
                <w:bCs/>
              </w:rPr>
              <w:t>сельского поселения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540" w:type="dxa"/>
          </w:tcPr>
          <w:p w:rsidR="00D841A0" w:rsidRPr="00C00DD8" w:rsidRDefault="00D841A0" w:rsidP="00213824">
            <w:pPr>
              <w:spacing w:line="260" w:lineRule="auto"/>
              <w:jc w:val="center"/>
              <w:rPr>
                <w:bCs/>
              </w:rPr>
            </w:pPr>
          </w:p>
        </w:tc>
        <w:tc>
          <w:tcPr>
            <w:tcW w:w="4320" w:type="dxa"/>
          </w:tcPr>
          <w:p w:rsidR="00D841A0" w:rsidRPr="00C00DD8" w:rsidRDefault="00D841A0" w:rsidP="00213824">
            <w:pPr>
              <w:spacing w:line="260" w:lineRule="auto"/>
              <w:rPr>
                <w:bCs/>
              </w:rPr>
            </w:pPr>
            <w:r>
              <w:rPr>
                <w:bCs/>
              </w:rPr>
              <w:t>Глава Кировского муниципального района глава а</w:t>
            </w:r>
            <w:r w:rsidRPr="00C00DD8">
              <w:rPr>
                <w:bCs/>
              </w:rPr>
              <w:t xml:space="preserve">дминистрация </w:t>
            </w:r>
            <w:r w:rsidRPr="00734530">
              <w:rPr>
                <w:rFonts w:eastAsia="Arial Unicode MS"/>
                <w:color w:val="000000"/>
                <w:lang w:bidi="ru-RU"/>
              </w:rPr>
              <w:t>Кировского</w:t>
            </w:r>
            <w:r w:rsidRPr="00C00DD8">
              <w:rPr>
                <w:bCs/>
              </w:rPr>
              <w:t xml:space="preserve"> муниципального района</w:t>
            </w:r>
          </w:p>
        </w:tc>
      </w:tr>
      <w:tr w:rsidR="00D841A0" w:rsidRPr="00C00DD8" w:rsidTr="00213824">
        <w:tc>
          <w:tcPr>
            <w:tcW w:w="4608" w:type="dxa"/>
          </w:tcPr>
          <w:p w:rsidR="00D841A0" w:rsidRPr="00C00DD8" w:rsidRDefault="00D841A0" w:rsidP="00213824">
            <w:pPr>
              <w:spacing w:line="260" w:lineRule="auto"/>
              <w:rPr>
                <w:bCs/>
              </w:rPr>
            </w:pPr>
            <w:r w:rsidRPr="00C00DD8">
              <w:rPr>
                <w:bCs/>
              </w:rPr>
              <w:t xml:space="preserve">Адрес: </w:t>
            </w:r>
            <w:r>
              <w:rPr>
                <w:bCs/>
              </w:rPr>
              <w:t>ул</w:t>
            </w:r>
            <w:r w:rsidRPr="00C00DD8">
              <w:rPr>
                <w:bCs/>
              </w:rPr>
              <w:t xml:space="preserve">. </w:t>
            </w:r>
            <w:r>
              <w:rPr>
                <w:bCs/>
              </w:rPr>
              <w:t>Школьная д. 15, с. Крыловка,</w:t>
            </w:r>
            <w:r w:rsidRPr="00C00DD8">
              <w:rPr>
                <w:bCs/>
              </w:rPr>
              <w:t xml:space="preserve"> </w:t>
            </w:r>
            <w:r>
              <w:rPr>
                <w:bCs/>
              </w:rPr>
              <w:t xml:space="preserve">Кировского района, </w:t>
            </w:r>
            <w:r w:rsidRPr="00C00DD8">
              <w:rPr>
                <w:bCs/>
              </w:rPr>
              <w:t>Приморского края, 692</w:t>
            </w:r>
            <w:r>
              <w:rPr>
                <w:bCs/>
              </w:rPr>
              <w:t>082</w:t>
            </w:r>
          </w:p>
        </w:tc>
        <w:tc>
          <w:tcPr>
            <w:tcW w:w="540" w:type="dxa"/>
          </w:tcPr>
          <w:p w:rsidR="00D841A0" w:rsidRPr="00C00DD8" w:rsidRDefault="00D841A0" w:rsidP="00213824">
            <w:pPr>
              <w:spacing w:line="260" w:lineRule="auto"/>
              <w:jc w:val="center"/>
              <w:rPr>
                <w:bCs/>
              </w:rPr>
            </w:pPr>
          </w:p>
        </w:tc>
        <w:tc>
          <w:tcPr>
            <w:tcW w:w="4320" w:type="dxa"/>
          </w:tcPr>
          <w:p w:rsidR="00D841A0" w:rsidRPr="00C00DD8" w:rsidRDefault="00D841A0" w:rsidP="00213824">
            <w:pPr>
              <w:spacing w:line="260" w:lineRule="auto"/>
              <w:rPr>
                <w:bCs/>
              </w:rPr>
            </w:pPr>
            <w:r>
              <w:t xml:space="preserve">Адрес: </w:t>
            </w:r>
            <w:r w:rsidRPr="00FA7CF9">
              <w:t xml:space="preserve">ул. Советская 57, пгт. Кировский, </w:t>
            </w:r>
            <w:r w:rsidRPr="00C00DD8">
              <w:rPr>
                <w:bCs/>
              </w:rPr>
              <w:t>Приморского края</w:t>
            </w:r>
            <w:r w:rsidRPr="00FA7CF9">
              <w:t xml:space="preserve"> </w:t>
            </w:r>
            <w:r>
              <w:t>,</w:t>
            </w:r>
            <w:r w:rsidRPr="00FA7CF9">
              <w:t>692091</w:t>
            </w:r>
          </w:p>
        </w:tc>
      </w:tr>
      <w:tr w:rsidR="00D841A0" w:rsidRPr="00C00DD8" w:rsidTr="00213824">
        <w:tc>
          <w:tcPr>
            <w:tcW w:w="4608" w:type="dxa"/>
          </w:tcPr>
          <w:p w:rsidR="00D841A0" w:rsidRPr="00C00DD8" w:rsidRDefault="00D841A0" w:rsidP="00213824">
            <w:pPr>
              <w:spacing w:line="260" w:lineRule="auto"/>
              <w:rPr>
                <w:bCs/>
              </w:rPr>
            </w:pPr>
            <w:r w:rsidRPr="00C00DD8">
              <w:rPr>
                <w:bCs/>
              </w:rPr>
              <w:t>_______________</w:t>
            </w:r>
            <w:r>
              <w:rPr>
                <w:bCs/>
              </w:rPr>
              <w:t>В.С. Медведев</w:t>
            </w:r>
          </w:p>
        </w:tc>
        <w:tc>
          <w:tcPr>
            <w:tcW w:w="540" w:type="dxa"/>
          </w:tcPr>
          <w:p w:rsidR="00D841A0" w:rsidRPr="00C00DD8" w:rsidRDefault="00D841A0" w:rsidP="00213824">
            <w:pPr>
              <w:spacing w:line="260" w:lineRule="auto"/>
              <w:jc w:val="center"/>
              <w:rPr>
                <w:bCs/>
              </w:rPr>
            </w:pPr>
          </w:p>
        </w:tc>
        <w:tc>
          <w:tcPr>
            <w:tcW w:w="4320" w:type="dxa"/>
          </w:tcPr>
          <w:p w:rsidR="00D841A0" w:rsidRPr="00C00DD8" w:rsidRDefault="00D841A0" w:rsidP="00213824">
            <w:pPr>
              <w:spacing w:line="260" w:lineRule="auto"/>
              <w:rPr>
                <w:bCs/>
              </w:rPr>
            </w:pPr>
            <w:r w:rsidRPr="00C00DD8">
              <w:rPr>
                <w:bCs/>
              </w:rPr>
              <w:t xml:space="preserve">________________ </w:t>
            </w:r>
            <w:r>
              <w:rPr>
                <w:bCs/>
              </w:rPr>
              <w:t>И.И. Вотяков</w:t>
            </w:r>
          </w:p>
        </w:tc>
      </w:tr>
    </w:tbl>
    <w:p w:rsidR="00D841A0" w:rsidRPr="00500A4E" w:rsidRDefault="00D841A0" w:rsidP="00D841A0"/>
    <w:p w:rsidR="00D841A0" w:rsidRDefault="00D841A0" w:rsidP="00D841A0"/>
    <w:p w:rsidR="00D841A0" w:rsidRDefault="00D841A0" w:rsidP="00D841A0"/>
    <w:p w:rsidR="00D720D9" w:rsidRDefault="00D720D9" w:rsidP="00F86EB1">
      <w:pPr>
        <w:jc w:val="center"/>
        <w:rPr>
          <w:b/>
          <w:bCs/>
        </w:rPr>
      </w:pPr>
    </w:p>
    <w:p w:rsidR="00D720D9" w:rsidRDefault="00D720D9" w:rsidP="00F86EB1">
      <w:pPr>
        <w:jc w:val="center"/>
        <w:rPr>
          <w:b/>
          <w:bCs/>
        </w:rPr>
      </w:pPr>
    </w:p>
    <w:p w:rsid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4E477C" w:rsidRDefault="004E477C" w:rsidP="000D112A">
      <w:pPr>
        <w:jc w:val="right"/>
        <w:rPr>
          <w:rFonts w:eastAsia="Times New Roman"/>
          <w:lang w:eastAsia="ru-RU"/>
        </w:rPr>
      </w:pPr>
    </w:p>
    <w:p w:rsidR="000D112A" w:rsidRPr="003F26A1" w:rsidRDefault="000D112A" w:rsidP="000D112A">
      <w:pPr>
        <w:jc w:val="right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Приложение</w:t>
      </w:r>
    </w:p>
    <w:p w:rsidR="000D112A" w:rsidRPr="003F26A1" w:rsidRDefault="000D112A" w:rsidP="000D112A">
      <w:pPr>
        <w:jc w:val="right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 к решению муниципального комитета </w:t>
      </w:r>
    </w:p>
    <w:p w:rsidR="000D112A" w:rsidRPr="003F26A1" w:rsidRDefault="000D112A" w:rsidP="000D112A">
      <w:pPr>
        <w:jc w:val="right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lastRenderedPageBreak/>
        <w:t xml:space="preserve">Крыловского сельского поселения </w:t>
      </w:r>
    </w:p>
    <w:p w:rsidR="000D112A" w:rsidRPr="003F26A1" w:rsidRDefault="000D112A" w:rsidP="000D112A">
      <w:pPr>
        <w:jc w:val="right"/>
        <w:rPr>
          <w:rFonts w:eastAsia="Times New Roman"/>
          <w:u w:val="single"/>
          <w:lang w:eastAsia="ru-RU"/>
        </w:rPr>
      </w:pPr>
      <w:r w:rsidRPr="003F26A1">
        <w:rPr>
          <w:rFonts w:eastAsia="Times New Roman"/>
          <w:lang w:eastAsia="ru-RU"/>
        </w:rPr>
        <w:t xml:space="preserve">                                                                        от </w:t>
      </w:r>
      <w:r w:rsidRPr="0001141D">
        <w:rPr>
          <w:rFonts w:eastAsia="Times New Roman"/>
          <w:lang w:eastAsia="ru-RU"/>
        </w:rPr>
        <w:t>«</w:t>
      </w:r>
      <w:proofErr w:type="gramStart"/>
      <w:r w:rsidR="004E477C" w:rsidRPr="0001141D">
        <w:rPr>
          <w:rFonts w:eastAsia="Times New Roman"/>
          <w:lang w:eastAsia="ru-RU"/>
        </w:rPr>
        <w:t>10</w:t>
      </w:r>
      <w:r w:rsidRPr="0001141D">
        <w:rPr>
          <w:rFonts w:eastAsia="Times New Roman"/>
          <w:lang w:eastAsia="ru-RU"/>
        </w:rPr>
        <w:t xml:space="preserve"> »</w:t>
      </w:r>
      <w:proofErr w:type="gramEnd"/>
      <w:r w:rsidRPr="0001141D">
        <w:rPr>
          <w:rFonts w:eastAsia="Times New Roman"/>
          <w:lang w:eastAsia="ru-RU"/>
        </w:rPr>
        <w:t xml:space="preserve"> ноября</w:t>
      </w:r>
      <w:r>
        <w:rPr>
          <w:rFonts w:eastAsia="Times New Roman"/>
          <w:lang w:eastAsia="ru-RU"/>
        </w:rPr>
        <w:t xml:space="preserve"> 202</w:t>
      </w:r>
      <w:r w:rsidRPr="004E477C">
        <w:rPr>
          <w:rFonts w:eastAsia="Times New Roman"/>
          <w:lang w:eastAsia="ru-RU"/>
        </w:rPr>
        <w:t>3</w:t>
      </w:r>
      <w:r w:rsidRPr="003F26A1">
        <w:rPr>
          <w:rFonts w:eastAsia="Times New Roman"/>
          <w:lang w:eastAsia="ru-RU"/>
        </w:rPr>
        <w:t xml:space="preserve"> г. № </w:t>
      </w:r>
      <w:r w:rsidR="0001141D">
        <w:rPr>
          <w:rFonts w:eastAsia="Times New Roman"/>
          <w:lang w:eastAsia="ru-RU"/>
        </w:rPr>
        <w:t>173</w:t>
      </w:r>
    </w:p>
    <w:p w:rsidR="000D112A" w:rsidRPr="003F26A1" w:rsidRDefault="000D112A" w:rsidP="000D112A">
      <w:pPr>
        <w:rPr>
          <w:rFonts w:eastAsia="Times New Roman"/>
          <w:lang w:eastAsia="ru-RU"/>
        </w:rPr>
      </w:pPr>
    </w:p>
    <w:p w:rsidR="000D112A" w:rsidRPr="003F26A1" w:rsidRDefault="000D112A" w:rsidP="000D112A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>ПОРЯДОК</w:t>
      </w:r>
    </w:p>
    <w:p w:rsidR="000D112A" w:rsidRPr="003F26A1" w:rsidRDefault="000D112A" w:rsidP="000D112A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>предоставления иных межбюджетных трансфертов</w:t>
      </w:r>
      <w:r>
        <w:rPr>
          <w:rFonts w:eastAsia="Times New Roman"/>
          <w:b/>
          <w:lang w:eastAsia="ru-RU"/>
        </w:rPr>
        <w:t>, предоставляемых</w:t>
      </w:r>
    </w:p>
    <w:p w:rsidR="000D112A" w:rsidRPr="003F26A1" w:rsidRDefault="000D112A" w:rsidP="000D112A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 xml:space="preserve">из бюджета Крыловского сельского поселения </w:t>
      </w:r>
    </w:p>
    <w:p w:rsidR="000D112A" w:rsidRPr="003F26A1" w:rsidRDefault="000D112A" w:rsidP="000D112A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>бюджету Кировского муниципального района</w:t>
      </w:r>
    </w:p>
    <w:p w:rsidR="000D112A" w:rsidRPr="003F26A1" w:rsidRDefault="000D112A" w:rsidP="000D112A">
      <w:pPr>
        <w:rPr>
          <w:rFonts w:eastAsia="Times New Roman"/>
          <w:lang w:eastAsia="ru-RU"/>
        </w:rPr>
      </w:pPr>
    </w:p>
    <w:p w:rsidR="000D112A" w:rsidRPr="003F26A1" w:rsidRDefault="000D112A" w:rsidP="000D112A">
      <w:pPr>
        <w:rPr>
          <w:rFonts w:eastAsia="Times New Roman"/>
          <w:lang w:eastAsia="ru-RU"/>
        </w:rPr>
      </w:pP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1. Настоящий Порядок разработан в соответствии со статьей 142.5 Бюджетного кодекса Российской Федерации и устанавливает порядок предоставления иных межбюджетных трансфертов из бюджета Крыловского сельского поселения Кировского муниципального района (далее – поселение) бюджету Кировского муниципального района (далее – район).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2. Иными межбюджетными трансфертами в целях настоящего Порядка являются средства, предоставленные из бюджета Крыловского сельского поселения Кировского  муниципального района бюджету Кировского муниципального района. 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3. Иные межбюджетные трансферты из бюджета поселения бюджету район</w:t>
      </w:r>
      <w:r>
        <w:rPr>
          <w:rFonts w:eastAsia="Times New Roman"/>
          <w:lang w:eastAsia="ru-RU"/>
        </w:rPr>
        <w:t>а</w:t>
      </w:r>
      <w:r w:rsidRPr="003F26A1">
        <w:rPr>
          <w:rFonts w:eastAsia="Times New Roman"/>
          <w:lang w:eastAsia="ru-RU"/>
        </w:rPr>
        <w:t xml:space="preserve"> предоставляются в следующих случаях: 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1) при передаче части полномочий поселения бюджету муниципального района по решению вопросов местного значения;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2) в иных случаях, установленных законодательством Российской Федерации, законодательством Приморского края и нормативными правовыми актами поселения.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4. Иные межбюджетные трансферты из бюджета поселения бюджету района предоставляются в соответствии с заключенными соглашениями. Заключение соглашения от имени администрации поселения осуществляет руководитель администрации Крыловского сельского поселения.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5. Соглашение о передаче району части полномочий поселения по решению вопросов местного значения заключается на основании решения муниципального комитета Крыловского сельского поселения о передаче части полномочий поселения.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6. Соглашения о передаче району части полномочий поселения по решению вопросов местного значения заключаются при условии утверждения расходов на соответствующие цели в решении муниципального комитета Крыловского сельского поселения о бюджете поселения на текущий финансовый год.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7. Объем иных межбюджетных трансфертов не может превышать объем бюджетных ассигнований, утвержденных на эти цели в решении муниципального комитета о бюджете Крыловского сельского поселения на текущий финансовый год.</w:t>
      </w:r>
    </w:p>
    <w:p w:rsidR="000D112A" w:rsidRPr="002941DA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8. Иные межбюджетные трансферты предоставляются </w:t>
      </w:r>
      <w:r>
        <w:rPr>
          <w:rFonts w:eastAsia="Times New Roman"/>
          <w:lang w:eastAsia="ru-RU"/>
        </w:rPr>
        <w:t xml:space="preserve">на основании </w:t>
      </w:r>
      <w:r w:rsidRPr="003F26A1">
        <w:rPr>
          <w:rFonts w:eastAsia="Times New Roman"/>
          <w:lang w:eastAsia="ru-RU"/>
        </w:rPr>
        <w:t>отчетов и заявок</w:t>
      </w:r>
      <w:r>
        <w:rPr>
          <w:rFonts w:eastAsia="Times New Roman"/>
          <w:lang w:eastAsia="ru-RU"/>
        </w:rPr>
        <w:t xml:space="preserve"> </w:t>
      </w:r>
      <w:r w:rsidRPr="003F26A1">
        <w:rPr>
          <w:rFonts w:eastAsia="Times New Roman"/>
          <w:lang w:eastAsia="ru-RU"/>
        </w:rPr>
        <w:t xml:space="preserve">распорядителей средств бюджета Кировского муниципального района из бюджета Крыловского сельского поселения в бюджет Кировского муниципального района в соответствии со сводной бюджетной росписью Крыловского сельского поселения на текущий финансовый год и кассовым планом. Иные межбюджетные трансферты </w:t>
      </w:r>
      <w:r>
        <w:rPr>
          <w:rFonts w:eastAsia="Times New Roman"/>
          <w:lang w:eastAsia="ru-RU"/>
        </w:rPr>
        <w:t xml:space="preserve">перечисляются ежемесячно в течении 3 (трех) рабочих дней с момента предоставления отчета или заявки на финансирование расходов. </w:t>
      </w:r>
      <w:r w:rsidRPr="003F26A1">
        <w:rPr>
          <w:rFonts w:eastAsia="Times New Roman"/>
          <w:lang w:eastAsia="ru-RU"/>
        </w:rPr>
        <w:t xml:space="preserve">Заявки предоставляются </w:t>
      </w:r>
      <w:r>
        <w:rPr>
          <w:rFonts w:eastAsia="Times New Roman"/>
          <w:lang w:eastAsia="ru-RU"/>
        </w:rPr>
        <w:t xml:space="preserve">ежемесячно </w:t>
      </w:r>
      <w:r w:rsidRPr="003F26A1">
        <w:rPr>
          <w:rFonts w:eastAsia="Times New Roman"/>
          <w:lang w:eastAsia="ru-RU"/>
        </w:rPr>
        <w:t xml:space="preserve">не позднее </w:t>
      </w:r>
      <w:r w:rsidRPr="002941DA">
        <w:rPr>
          <w:rFonts w:eastAsia="Times New Roman"/>
          <w:lang w:eastAsia="ru-RU"/>
        </w:rPr>
        <w:t xml:space="preserve">10 числа </w:t>
      </w:r>
      <w:r>
        <w:rPr>
          <w:rFonts w:eastAsia="Times New Roman"/>
          <w:lang w:eastAsia="ru-RU"/>
        </w:rPr>
        <w:t>отчетно</w:t>
      </w:r>
      <w:r w:rsidRPr="002941DA">
        <w:rPr>
          <w:rFonts w:eastAsia="Times New Roman"/>
          <w:lang w:eastAsia="ru-RU"/>
        </w:rPr>
        <w:t>го месяца.</w:t>
      </w:r>
      <w:r>
        <w:rPr>
          <w:rFonts w:eastAsia="Times New Roman"/>
          <w:lang w:eastAsia="ru-RU"/>
        </w:rPr>
        <w:t xml:space="preserve"> Уточнение производится по мере необходимости.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9. Иные межбюджетные трансферты, не использованные в установленные сроки, подлежат возврату в бюджет Крыловского сельского поселения в порядке, установленном частью 5 статьи 242 Бюджетного кодекса Российской Федерации.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10. Администрация Кировского муниципального района по запросу администрации Крыловского сельского поселения предоставляет не позднее 10 рабочих дней с момента получения такого запроса отчет об использовании иных межбюджетных трансфертов.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lastRenderedPageBreak/>
        <w:t>11. 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района в администрацию поселения. Периодичность и форма предоставления отчетов определяются соглашением.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12. Контроль за использованием финансовых средств осуществляет администрация поселения.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13.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14. 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0D112A" w:rsidRPr="003F26A1" w:rsidRDefault="000D112A" w:rsidP="000D112A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15. Вопросы, не урегулированные порядком, решаются в соответствии с Бюджетным кодексом Российской Федерации и иными нормативными правовыми актами.</w:t>
      </w:r>
    </w:p>
    <w:p w:rsidR="000D112A" w:rsidRPr="00630877" w:rsidRDefault="000D112A" w:rsidP="000D112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D112A" w:rsidRPr="00630877" w:rsidRDefault="000D112A" w:rsidP="000D112A">
      <w:pPr>
        <w:jc w:val="both"/>
        <w:rPr>
          <w:rFonts w:eastAsia="Times New Roman"/>
          <w:sz w:val="28"/>
          <w:szCs w:val="28"/>
          <w:lang w:eastAsia="ru-RU"/>
        </w:rPr>
      </w:pPr>
    </w:p>
    <w:p w:rsidR="000D112A" w:rsidRPr="00630877" w:rsidRDefault="000D112A" w:rsidP="000D112A">
      <w:pPr>
        <w:jc w:val="both"/>
        <w:rPr>
          <w:rFonts w:eastAsia="Times New Roman"/>
          <w:sz w:val="28"/>
          <w:szCs w:val="28"/>
          <w:lang w:eastAsia="ru-RU"/>
        </w:rPr>
      </w:pPr>
    </w:p>
    <w:p w:rsidR="000D112A" w:rsidRPr="00630877" w:rsidRDefault="000D112A" w:rsidP="000D112A">
      <w:pPr>
        <w:jc w:val="both"/>
        <w:rPr>
          <w:rFonts w:eastAsia="Times New Roman"/>
          <w:sz w:val="28"/>
          <w:szCs w:val="28"/>
          <w:lang w:eastAsia="ru-RU"/>
        </w:rPr>
      </w:pPr>
    </w:p>
    <w:p w:rsidR="000D112A" w:rsidRDefault="000D112A" w:rsidP="000D112A">
      <w:pPr>
        <w:spacing w:line="360" w:lineRule="auto"/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0172A">
      <w:pPr>
        <w:jc w:val="right"/>
        <w:rPr>
          <w:b/>
        </w:rPr>
      </w:pPr>
    </w:p>
    <w:sectPr w:rsidR="0060172A" w:rsidSect="004E4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C4BB6"/>
    <w:multiLevelType w:val="multilevel"/>
    <w:tmpl w:val="926CD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1" w15:restartNumberingAfterBreak="0">
    <w:nsid w:val="6D720FC1"/>
    <w:multiLevelType w:val="multilevel"/>
    <w:tmpl w:val="2DE28AA8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79F16570"/>
    <w:multiLevelType w:val="multilevel"/>
    <w:tmpl w:val="DC8EE5B0"/>
    <w:lvl w:ilvl="0">
      <w:start w:val="1"/>
      <w:numFmt w:val="decimal"/>
      <w:lvlText w:val="%1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SimSun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B93"/>
    <w:rsid w:val="000015BC"/>
    <w:rsid w:val="0001141D"/>
    <w:rsid w:val="00043CF7"/>
    <w:rsid w:val="0005223B"/>
    <w:rsid w:val="000D112A"/>
    <w:rsid w:val="00193F2D"/>
    <w:rsid w:val="00211C3C"/>
    <w:rsid w:val="002126B5"/>
    <w:rsid w:val="0024053B"/>
    <w:rsid w:val="0028267C"/>
    <w:rsid w:val="002A3ACD"/>
    <w:rsid w:val="00344910"/>
    <w:rsid w:val="003A581A"/>
    <w:rsid w:val="003B5F92"/>
    <w:rsid w:val="003C02F3"/>
    <w:rsid w:val="003D4C7D"/>
    <w:rsid w:val="00403C9F"/>
    <w:rsid w:val="00420FD3"/>
    <w:rsid w:val="0045515C"/>
    <w:rsid w:val="00480EE7"/>
    <w:rsid w:val="0048522F"/>
    <w:rsid w:val="004C1F92"/>
    <w:rsid w:val="004E3111"/>
    <w:rsid w:val="004E477C"/>
    <w:rsid w:val="00533AFE"/>
    <w:rsid w:val="005800FB"/>
    <w:rsid w:val="005B65B0"/>
    <w:rsid w:val="005F4687"/>
    <w:rsid w:val="0060172A"/>
    <w:rsid w:val="00630877"/>
    <w:rsid w:val="006C1949"/>
    <w:rsid w:val="007A0556"/>
    <w:rsid w:val="007C0BE7"/>
    <w:rsid w:val="00807488"/>
    <w:rsid w:val="00874817"/>
    <w:rsid w:val="00882FA5"/>
    <w:rsid w:val="0089144F"/>
    <w:rsid w:val="008914C0"/>
    <w:rsid w:val="008E2565"/>
    <w:rsid w:val="009046CC"/>
    <w:rsid w:val="00A22A8C"/>
    <w:rsid w:val="00A80CF5"/>
    <w:rsid w:val="00AC756D"/>
    <w:rsid w:val="00B4237A"/>
    <w:rsid w:val="00B4651D"/>
    <w:rsid w:val="00B5541C"/>
    <w:rsid w:val="00B725EC"/>
    <w:rsid w:val="00B86397"/>
    <w:rsid w:val="00BC4C40"/>
    <w:rsid w:val="00C40B72"/>
    <w:rsid w:val="00C437F3"/>
    <w:rsid w:val="00C52C48"/>
    <w:rsid w:val="00C9156C"/>
    <w:rsid w:val="00D04631"/>
    <w:rsid w:val="00D07FFB"/>
    <w:rsid w:val="00D10785"/>
    <w:rsid w:val="00D363A1"/>
    <w:rsid w:val="00D720D9"/>
    <w:rsid w:val="00D75FD1"/>
    <w:rsid w:val="00D841A0"/>
    <w:rsid w:val="00D97889"/>
    <w:rsid w:val="00DD6D8F"/>
    <w:rsid w:val="00ED4E5C"/>
    <w:rsid w:val="00F7543B"/>
    <w:rsid w:val="00F86EB1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B2972"/>
  <w15:docId w15:val="{C23EC9BB-B3D3-4D6F-8957-87E2256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41A0"/>
    <w:pPr>
      <w:keepNext/>
      <w:widowControl w:val="0"/>
      <w:spacing w:line="260" w:lineRule="auto"/>
      <w:ind w:firstLine="68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017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3B5F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0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841A0"/>
    <w:rPr>
      <w:b/>
      <w:sz w:val="28"/>
    </w:rPr>
  </w:style>
  <w:style w:type="paragraph" w:styleId="a7">
    <w:name w:val="Body Text"/>
    <w:basedOn w:val="a"/>
    <w:link w:val="a8"/>
    <w:rsid w:val="00D841A0"/>
    <w:pPr>
      <w:jc w:val="both"/>
    </w:pPr>
    <w:rPr>
      <w:rFonts w:eastAsia="Times New Roman"/>
      <w:sz w:val="26"/>
      <w:lang w:eastAsia="ru-RU"/>
    </w:rPr>
  </w:style>
  <w:style w:type="character" w:customStyle="1" w:styleId="a8">
    <w:name w:val="Основной текст Знак"/>
    <w:basedOn w:val="a0"/>
    <w:link w:val="a7"/>
    <w:rsid w:val="00D841A0"/>
    <w:rPr>
      <w:sz w:val="26"/>
      <w:szCs w:val="24"/>
    </w:rPr>
  </w:style>
  <w:style w:type="paragraph" w:styleId="a9">
    <w:name w:val="Normal (Web)"/>
    <w:basedOn w:val="a"/>
    <w:rsid w:val="00D841A0"/>
    <w:pPr>
      <w:spacing w:before="25" w:after="25"/>
    </w:pPr>
    <w:rPr>
      <w:rFonts w:ascii="Arial" w:eastAsia="Arial Unicode MS" w:hAnsi="Arial" w:cs="Arial"/>
      <w:color w:val="332E2D"/>
      <w:spacing w:val="2"/>
      <w:lang w:eastAsia="ru-RU"/>
    </w:rPr>
  </w:style>
  <w:style w:type="paragraph" w:styleId="aa">
    <w:name w:val="Body Text Indent"/>
    <w:basedOn w:val="a"/>
    <w:link w:val="ab"/>
    <w:rsid w:val="00D841A0"/>
    <w:pPr>
      <w:spacing w:line="360" w:lineRule="auto"/>
      <w:ind w:left="708" w:firstLine="708"/>
      <w:jc w:val="center"/>
    </w:pPr>
    <w:rPr>
      <w:rFonts w:eastAsia="Times New Roman"/>
      <w:sz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1A0"/>
    <w:rPr>
      <w:sz w:val="26"/>
      <w:szCs w:val="24"/>
    </w:rPr>
  </w:style>
  <w:style w:type="paragraph" w:styleId="20">
    <w:name w:val="Body Text 2"/>
    <w:basedOn w:val="a"/>
    <w:link w:val="21"/>
    <w:rsid w:val="00D841A0"/>
    <w:pPr>
      <w:spacing w:line="360" w:lineRule="auto"/>
      <w:jc w:val="both"/>
    </w:pPr>
    <w:rPr>
      <w:rFonts w:eastAsia="Times New Roman"/>
      <w:sz w:val="26"/>
      <w:lang w:eastAsia="ru-RU"/>
    </w:rPr>
  </w:style>
  <w:style w:type="character" w:customStyle="1" w:styleId="21">
    <w:name w:val="Основной текст 2 Знак"/>
    <w:basedOn w:val="a0"/>
    <w:link w:val="20"/>
    <w:rsid w:val="00D841A0"/>
    <w:rPr>
      <w:sz w:val="26"/>
      <w:szCs w:val="24"/>
    </w:rPr>
  </w:style>
  <w:style w:type="paragraph" w:styleId="22">
    <w:name w:val="Body Text Indent 2"/>
    <w:basedOn w:val="a"/>
    <w:link w:val="23"/>
    <w:rsid w:val="00D841A0"/>
    <w:pPr>
      <w:spacing w:line="360" w:lineRule="auto"/>
      <w:ind w:firstLine="360"/>
      <w:jc w:val="both"/>
    </w:pPr>
    <w:rPr>
      <w:rFonts w:eastAsia="Times New Roman"/>
      <w:sz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841A0"/>
    <w:rPr>
      <w:sz w:val="26"/>
      <w:szCs w:val="24"/>
    </w:rPr>
  </w:style>
  <w:style w:type="paragraph" w:styleId="3">
    <w:name w:val="Body Text 3"/>
    <w:basedOn w:val="a"/>
    <w:link w:val="30"/>
    <w:rsid w:val="00D841A0"/>
    <w:pPr>
      <w:spacing w:line="360" w:lineRule="auto"/>
    </w:pPr>
    <w:rPr>
      <w:rFonts w:eastAsia="Times New Roman"/>
      <w:color w:val="000000"/>
      <w:sz w:val="26"/>
      <w:lang w:eastAsia="ru-RU"/>
    </w:rPr>
  </w:style>
  <w:style w:type="character" w:customStyle="1" w:styleId="30">
    <w:name w:val="Основной текст 3 Знак"/>
    <w:basedOn w:val="a0"/>
    <w:link w:val="3"/>
    <w:rsid w:val="00D841A0"/>
    <w:rPr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2DF9-5EDA-4983-B3D3-AC1B9F3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10</cp:revision>
  <cp:lastPrinted>2023-11-01T02:50:00Z</cp:lastPrinted>
  <dcterms:created xsi:type="dcterms:W3CDTF">2023-10-27T00:11:00Z</dcterms:created>
  <dcterms:modified xsi:type="dcterms:W3CDTF">2023-11-02T01:27:00Z</dcterms:modified>
</cp:coreProperties>
</file>